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9D0" w:rsidRDefault="00AA59D0" w:rsidP="00AA59D0">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NR XXI</w:t>
      </w:r>
      <w:r w:rsidR="000C3DBE">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/2016</w:t>
      </w:r>
    </w:p>
    <w:p w:rsidR="00AA59D0" w:rsidRDefault="00AA59D0" w:rsidP="00AA59D0">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rsidR="00AA59D0" w:rsidRDefault="00AA59D0" w:rsidP="00AA59D0">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odbytej w dniu </w:t>
      </w:r>
      <w:r w:rsidR="000C3DBE">
        <w:rPr>
          <w:rFonts w:ascii="Times New Roman" w:eastAsia="Times New Roman" w:hAnsi="Times New Roman" w:cs="Times New Roman"/>
          <w:sz w:val="24"/>
          <w:szCs w:val="24"/>
          <w:lang w:eastAsia="pl-PL"/>
        </w:rPr>
        <w:t>20</w:t>
      </w:r>
      <w:r>
        <w:rPr>
          <w:rFonts w:ascii="Times New Roman" w:eastAsia="Times New Roman" w:hAnsi="Times New Roman" w:cs="Times New Roman"/>
          <w:sz w:val="24"/>
          <w:szCs w:val="24"/>
          <w:lang w:eastAsia="pl-PL"/>
        </w:rPr>
        <w:t xml:space="preserve"> </w:t>
      </w:r>
      <w:r w:rsidR="000C3DBE">
        <w:rPr>
          <w:rFonts w:ascii="Times New Roman" w:eastAsia="Times New Roman" w:hAnsi="Times New Roman" w:cs="Times New Roman"/>
          <w:sz w:val="24"/>
          <w:szCs w:val="24"/>
          <w:lang w:eastAsia="pl-PL"/>
        </w:rPr>
        <w:t>października</w:t>
      </w:r>
      <w:r>
        <w:rPr>
          <w:rFonts w:ascii="Times New Roman" w:eastAsia="Times New Roman" w:hAnsi="Times New Roman" w:cs="Times New Roman"/>
          <w:sz w:val="24"/>
          <w:szCs w:val="24"/>
          <w:lang w:eastAsia="pl-PL"/>
        </w:rPr>
        <w:t xml:space="preserve"> 2016 roku w sali Gminnego Ośrodka Kultury</w:t>
      </w:r>
    </w:p>
    <w:p w:rsidR="00AA59D0" w:rsidRDefault="00AA59D0" w:rsidP="00AA59D0">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03</w:t>
      </w:r>
      <w:r>
        <w:rPr>
          <w:rFonts w:ascii="Times New Roman" w:eastAsia="Times New Roman" w:hAnsi="Times New Roman" w:cs="Times New Roman"/>
          <w:sz w:val="24"/>
          <w:szCs w:val="24"/>
          <w:lang w:eastAsia="pl-PL"/>
        </w:rPr>
        <w:t xml:space="preserve"> do 11</w:t>
      </w:r>
      <w:r>
        <w:rPr>
          <w:rFonts w:ascii="Times New Roman" w:eastAsia="Times New Roman" w:hAnsi="Times New Roman" w:cs="Times New Roman"/>
          <w:sz w:val="24"/>
          <w:szCs w:val="24"/>
          <w:vertAlign w:val="superscript"/>
          <w:lang w:eastAsia="pl-PL"/>
        </w:rPr>
        <w:t>4</w:t>
      </w:r>
      <w:r w:rsidR="000C3DBE">
        <w:rPr>
          <w:rFonts w:ascii="Times New Roman" w:eastAsia="Times New Roman" w:hAnsi="Times New Roman" w:cs="Times New Roman"/>
          <w:sz w:val="24"/>
          <w:szCs w:val="24"/>
          <w:vertAlign w:val="superscript"/>
          <w:lang w:eastAsia="pl-PL"/>
        </w:rPr>
        <w:t>3</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 xml:space="preserve">03 </w:t>
      </w:r>
      <w:r>
        <w:rPr>
          <w:rFonts w:ascii="Times New Roman" w:eastAsia="Times New Roman" w:hAnsi="Times New Roman" w:cs="Times New Roman"/>
          <w:sz w:val="24"/>
          <w:szCs w:val="24"/>
          <w:lang w:eastAsia="pl-PL"/>
        </w:rPr>
        <w:t>wypowiadając formułę ”otwieram XX</w:t>
      </w:r>
      <w:r w:rsidR="00E46297">
        <w:rPr>
          <w:rFonts w:ascii="Times New Roman" w:eastAsia="Times New Roman" w:hAnsi="Times New Roman" w:cs="Times New Roman"/>
          <w:sz w:val="24"/>
          <w:szCs w:val="24"/>
          <w:lang w:eastAsia="pl-PL"/>
        </w:rPr>
        <w:t>IV</w:t>
      </w:r>
      <w:r>
        <w:rPr>
          <w:rFonts w:ascii="Times New Roman" w:eastAsia="Times New Roman" w:hAnsi="Times New Roman" w:cs="Times New Roman"/>
          <w:sz w:val="24"/>
          <w:szCs w:val="24"/>
          <w:lang w:eastAsia="pl-PL"/>
        </w:rPr>
        <w:t xml:space="preserve"> sesję Rady Gminy Strzałkowo” przewodniczący – Kazimierz Pawlak rozpoczął obrady. Powitał radnych, zaproszonych gości   i osoby uczestniczące w sesji (zał. nr 1 i 2). Stwierdził, że na 15. radnych, w sesji, na podstawie listy obecności uczestniczy 1</w:t>
      </w:r>
      <w:r w:rsidR="00B0198E">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co stanowi quorum, przy którym Rada może obradować                i podejmować prawomocne decyzje.  Przewodniczący odczytał  następujący porządek obrad:</w:t>
      </w:r>
    </w:p>
    <w:p w:rsidR="00AA59D0" w:rsidRDefault="00AA59D0" w:rsidP="00604850">
      <w:pPr>
        <w:spacing w:after="0" w:line="360" w:lineRule="auto"/>
        <w:jc w:val="both"/>
      </w:pPr>
    </w:p>
    <w:p w:rsidR="00AA59D0" w:rsidRPr="002A640A" w:rsidRDefault="00AA59D0" w:rsidP="00604850">
      <w:pPr>
        <w:spacing w:after="0" w:line="360" w:lineRule="auto"/>
        <w:jc w:val="both"/>
        <w:rPr>
          <w:rFonts w:ascii="Times New Roman" w:hAnsi="Times New Roman" w:cs="Times New Roman"/>
          <w:sz w:val="24"/>
          <w:szCs w:val="24"/>
        </w:rPr>
      </w:pPr>
      <w:r w:rsidRPr="00AA59D0">
        <w:rPr>
          <w:rFonts w:ascii="Times New Roman" w:hAnsi="Times New Roman" w:cs="Times New Roman"/>
        </w:rPr>
        <w:t>1</w:t>
      </w:r>
      <w:r w:rsidRPr="002A640A">
        <w:rPr>
          <w:rFonts w:ascii="Times New Roman" w:hAnsi="Times New Roman" w:cs="Times New Roman"/>
          <w:sz w:val="24"/>
          <w:szCs w:val="24"/>
        </w:rPr>
        <w:t>. Otwarcie XXIV sesji Rady Gminy Strzałkowo.</w:t>
      </w:r>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2. Odczytanie porządku obrad.</w:t>
      </w:r>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3. Zatwierdzenie protokołu  XXIII sesji Rady Gminy Strzałkowo.</w:t>
      </w:r>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4. Zapytania i interpelacje radnych.</w:t>
      </w:r>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 xml:space="preserve">5. Informacje Wójta. </w:t>
      </w:r>
      <w:bookmarkStart w:id="0" w:name="_GoBack"/>
      <w:bookmarkEnd w:id="0"/>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6. Odpowiedzi na interpelacje zgłoszone na poprzedniej sesji.</w:t>
      </w:r>
    </w:p>
    <w:p w:rsidR="00AA59D0" w:rsidRPr="002A640A" w:rsidRDefault="00AA59D0" w:rsidP="00604850">
      <w:pPr>
        <w:spacing w:after="0" w:line="360" w:lineRule="auto"/>
        <w:jc w:val="both"/>
        <w:rPr>
          <w:rFonts w:ascii="Times New Roman" w:hAnsi="Times New Roman" w:cs="Times New Roman"/>
          <w:sz w:val="24"/>
          <w:szCs w:val="24"/>
        </w:rPr>
      </w:pPr>
      <w:r w:rsidRPr="002A640A">
        <w:rPr>
          <w:rFonts w:ascii="Times New Roman" w:hAnsi="Times New Roman" w:cs="Times New Roman"/>
          <w:sz w:val="24"/>
          <w:szCs w:val="24"/>
        </w:rPr>
        <w:t xml:space="preserve">7. Podjęcie uchwał w sprawie:  </w:t>
      </w:r>
    </w:p>
    <w:p w:rsidR="00AA59D0" w:rsidRPr="00BC1840" w:rsidRDefault="00AA59D0" w:rsidP="00AA59D0">
      <w:pPr>
        <w:pStyle w:val="Akapitzlist"/>
        <w:numPr>
          <w:ilvl w:val="0"/>
          <w:numId w:val="1"/>
        </w:numPr>
        <w:spacing w:line="360" w:lineRule="auto"/>
        <w:ind w:left="644"/>
        <w:jc w:val="both"/>
      </w:pPr>
      <w:r w:rsidRPr="00BC1840">
        <w:t>zmieniająca uchwałę w sprawie budżetu Gminy Strzałkowo na rok 2016,</w:t>
      </w:r>
    </w:p>
    <w:p w:rsidR="00AA59D0" w:rsidRPr="00BC1840" w:rsidRDefault="00AA59D0" w:rsidP="00AA59D0">
      <w:pPr>
        <w:pStyle w:val="Akapitzlist"/>
        <w:numPr>
          <w:ilvl w:val="0"/>
          <w:numId w:val="1"/>
        </w:numPr>
        <w:spacing w:line="360" w:lineRule="auto"/>
        <w:ind w:left="644"/>
        <w:jc w:val="both"/>
      </w:pPr>
      <w:r w:rsidRPr="00BC1840">
        <w:t>zmieniająca uchwałę w sprawie Wieloletniej Prognozy Finansowej Gminy Strzałkowo,</w:t>
      </w:r>
    </w:p>
    <w:p w:rsidR="00AA59D0" w:rsidRPr="00BC1840" w:rsidRDefault="00AA59D0" w:rsidP="00AA59D0">
      <w:pPr>
        <w:pStyle w:val="Akapitzlist"/>
        <w:numPr>
          <w:ilvl w:val="0"/>
          <w:numId w:val="1"/>
        </w:numPr>
        <w:spacing w:line="360" w:lineRule="auto"/>
        <w:ind w:left="644"/>
        <w:jc w:val="both"/>
      </w:pPr>
      <w:r w:rsidRPr="00BC1840">
        <w:t xml:space="preserve">przystąpienia do sporządzenia miejscowego planu zagospodarowania przestrzennego dla wybranych terenów w obrębie geodezyjnym Brudzewo w rejonie miejscowości </w:t>
      </w:r>
      <w:proofErr w:type="spellStart"/>
      <w:r w:rsidRPr="00BC1840">
        <w:t>Kokczyn</w:t>
      </w:r>
      <w:proofErr w:type="spellEnd"/>
      <w:r w:rsidRPr="00BC1840">
        <w:t xml:space="preserve"> Drugi i drogi wojewódzkiej 260,</w:t>
      </w:r>
    </w:p>
    <w:p w:rsidR="00AA59D0" w:rsidRPr="00BC1840" w:rsidRDefault="00AA59D0" w:rsidP="00AA59D0">
      <w:pPr>
        <w:pStyle w:val="Akapitzlist"/>
        <w:numPr>
          <w:ilvl w:val="0"/>
          <w:numId w:val="1"/>
        </w:numPr>
        <w:spacing w:line="360" w:lineRule="auto"/>
        <w:ind w:left="644"/>
        <w:jc w:val="both"/>
        <w:rPr>
          <w:color w:val="333333"/>
        </w:rPr>
      </w:pPr>
      <w:r w:rsidRPr="00BC1840">
        <w:rPr>
          <w:color w:val="333333"/>
        </w:rPr>
        <w:t>przyjęcia „Planu Gospodarki Niskoemisyjnej dla Gminy Strzałkowo na lata 2016 – 2020”,</w:t>
      </w:r>
    </w:p>
    <w:p w:rsidR="00AA59D0" w:rsidRPr="00BC1840" w:rsidRDefault="00AA59D0" w:rsidP="00AA59D0">
      <w:pPr>
        <w:pStyle w:val="Akapitzlist"/>
        <w:numPr>
          <w:ilvl w:val="0"/>
          <w:numId w:val="1"/>
        </w:numPr>
        <w:spacing w:line="360" w:lineRule="auto"/>
        <w:ind w:left="644"/>
        <w:jc w:val="both"/>
        <w:rPr>
          <w:color w:val="333333"/>
        </w:rPr>
      </w:pPr>
      <w:r w:rsidRPr="00BC1840">
        <w:rPr>
          <w:color w:val="333333"/>
        </w:rPr>
        <w:t>zaopiniowania cennika  na 2017 rok za odzysk i unieszkodliwianie odpadów z grupy 20… - odpady komunalne łącznie z frakcjami gromadzonymi selektywnie.</w:t>
      </w:r>
    </w:p>
    <w:p w:rsidR="00AA59D0" w:rsidRPr="00BC1840" w:rsidRDefault="00AA59D0" w:rsidP="00F20F7B">
      <w:pPr>
        <w:spacing w:after="0" w:line="360" w:lineRule="auto"/>
        <w:ind w:left="142" w:hanging="142"/>
        <w:jc w:val="both"/>
        <w:rPr>
          <w:rFonts w:ascii="Times New Roman" w:hAnsi="Times New Roman" w:cs="Times New Roman"/>
          <w:color w:val="333333"/>
          <w:sz w:val="24"/>
          <w:szCs w:val="24"/>
        </w:rPr>
      </w:pPr>
      <w:r w:rsidRPr="00BC1840">
        <w:rPr>
          <w:rFonts w:ascii="Times New Roman" w:hAnsi="Times New Roman" w:cs="Times New Roman"/>
          <w:color w:val="333333"/>
          <w:sz w:val="24"/>
          <w:szCs w:val="24"/>
        </w:rPr>
        <w:t>8.Informacja o realizacji zadań oświatowych, w tym o wynikach egzaminów w roku szkolnym 2015/2016.</w:t>
      </w:r>
    </w:p>
    <w:p w:rsidR="00AA59D0" w:rsidRPr="00BC1840" w:rsidRDefault="00AA59D0" w:rsidP="00F20F7B">
      <w:pPr>
        <w:pStyle w:val="Tekstpodstawowywcity"/>
        <w:spacing w:line="360" w:lineRule="auto"/>
        <w:jc w:val="both"/>
        <w:rPr>
          <w:color w:val="333333"/>
        </w:rPr>
      </w:pPr>
      <w:r w:rsidRPr="00BC1840">
        <w:t>9.Analiza oświadczeń majątkowych osób zobowiązanych do ich składania.</w:t>
      </w:r>
    </w:p>
    <w:p w:rsidR="00AA59D0" w:rsidRPr="00BC1840" w:rsidRDefault="00AA59D0" w:rsidP="00BC1840">
      <w:pPr>
        <w:spacing w:after="0" w:line="360" w:lineRule="auto"/>
        <w:jc w:val="both"/>
        <w:rPr>
          <w:rFonts w:ascii="Times New Roman" w:hAnsi="Times New Roman" w:cs="Times New Roman"/>
          <w:sz w:val="24"/>
          <w:szCs w:val="24"/>
        </w:rPr>
      </w:pPr>
      <w:r w:rsidRPr="00BC1840">
        <w:rPr>
          <w:rFonts w:ascii="Times New Roman" w:hAnsi="Times New Roman" w:cs="Times New Roman"/>
          <w:sz w:val="24"/>
          <w:szCs w:val="24"/>
        </w:rPr>
        <w:t>10.Wolne wnioski, informacje, komunikaty.</w:t>
      </w:r>
    </w:p>
    <w:p w:rsidR="00AA59D0" w:rsidRPr="00BC1840" w:rsidRDefault="00AA59D0" w:rsidP="00BC1840">
      <w:pPr>
        <w:spacing w:after="0" w:line="360" w:lineRule="auto"/>
        <w:jc w:val="both"/>
        <w:rPr>
          <w:rFonts w:ascii="Times New Roman" w:hAnsi="Times New Roman" w:cs="Times New Roman"/>
          <w:sz w:val="24"/>
          <w:szCs w:val="24"/>
        </w:rPr>
      </w:pPr>
      <w:r w:rsidRPr="00BC1840">
        <w:rPr>
          <w:rFonts w:ascii="Times New Roman" w:hAnsi="Times New Roman" w:cs="Times New Roman"/>
          <w:sz w:val="24"/>
          <w:szCs w:val="24"/>
        </w:rPr>
        <w:t>11.Zakończenie sesji.</w:t>
      </w:r>
    </w:p>
    <w:p w:rsidR="00AA59D0" w:rsidRPr="00B0198E" w:rsidRDefault="00AA59D0" w:rsidP="00AA59D0">
      <w:pPr>
        <w:spacing w:after="0" w:line="360" w:lineRule="auto"/>
        <w:jc w:val="both"/>
        <w:rPr>
          <w:rFonts w:ascii="Times New Roman" w:eastAsia="Times New Roman" w:hAnsi="Times New Roman" w:cs="Times New Roman"/>
          <w:sz w:val="24"/>
          <w:szCs w:val="24"/>
          <w:lang w:eastAsia="pl-PL"/>
        </w:rPr>
      </w:pPr>
    </w:p>
    <w:p w:rsidR="00AA59D0" w:rsidRPr="00BC1840" w:rsidRDefault="00AA59D0" w:rsidP="00BC1840">
      <w:pPr>
        <w:spacing w:line="360" w:lineRule="auto"/>
        <w:jc w:val="both"/>
        <w:rPr>
          <w:rFonts w:ascii="Times New Roman" w:hAnsi="Times New Roman" w:cs="Times New Roman"/>
        </w:rPr>
      </w:pPr>
      <w:r w:rsidRPr="00B0198E">
        <w:rPr>
          <w:rFonts w:ascii="Times New Roman" w:eastAsia="Times New Roman" w:hAnsi="Times New Roman" w:cs="Times New Roman"/>
          <w:sz w:val="24"/>
          <w:szCs w:val="24"/>
          <w:lang w:eastAsia="pl-PL"/>
        </w:rPr>
        <w:lastRenderedPageBreak/>
        <w:t xml:space="preserve">Przewodniczący zapytał, czy ktoś ma  uwagi lub propozycje dot. porządku obrad.  </w:t>
      </w:r>
      <w:r w:rsidR="00B0198E" w:rsidRPr="00B0198E">
        <w:rPr>
          <w:rFonts w:ascii="Times New Roman" w:hAnsi="Times New Roman" w:cs="Times New Roman"/>
        </w:rPr>
        <w:t xml:space="preserve">W związku  z ich brakiem  przystąpił do realizacji  porządku obrad. </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oświadczył, że zapoznał się z protokółem z  XXI</w:t>
      </w:r>
      <w:r w:rsidR="00527CA8">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sesji. Stwierdził, że jest on zgodny z przebiegiem obrad i w sposób rzeczywisty oddaje wystąpienia wszystkich uczestników. Zaproponował, aby  protokół przyjąć bez odczytywania. Zapytał, czy ktoś ma uwagi do protokołu.  W związku z tym, że nikt z radnych nie zgłosił uwag, zaproponował głosowanie.</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Protokół z  XXI</w:t>
      </w:r>
      <w:r w:rsidR="00B43918">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sesji Rady Gminy Strzałkowo został przyjęty jednogłośnie.</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FB27C4">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punkcie zapytania i inte</w:t>
      </w:r>
      <w:r w:rsidR="00FB27C4">
        <w:rPr>
          <w:rFonts w:ascii="Times New Roman" w:eastAsia="Times New Roman" w:hAnsi="Times New Roman" w:cs="Times New Roman"/>
          <w:sz w:val="24"/>
          <w:szCs w:val="24"/>
          <w:lang w:eastAsia="pl-PL"/>
        </w:rPr>
        <w:t>rpelacje radnych jako pierwsza głos zabrała r</w:t>
      </w:r>
      <w:r>
        <w:rPr>
          <w:rFonts w:ascii="Times New Roman" w:eastAsia="Times New Roman" w:hAnsi="Times New Roman" w:cs="Times New Roman"/>
          <w:sz w:val="24"/>
          <w:szCs w:val="24"/>
          <w:lang w:eastAsia="pl-PL"/>
        </w:rPr>
        <w:t xml:space="preserve">adna </w:t>
      </w:r>
      <w:r w:rsidR="00FB27C4">
        <w:rPr>
          <w:rFonts w:ascii="Times New Roman" w:eastAsia="Times New Roman" w:hAnsi="Times New Roman" w:cs="Times New Roman"/>
          <w:sz w:val="24"/>
          <w:szCs w:val="24"/>
          <w:lang w:eastAsia="pl-PL"/>
        </w:rPr>
        <w:t>Irena Maciejewska. Korzystając z obecności na sali prezesa Banku Spółdzielczego w Strzałkowie  - Tadeusza Krotoszyńskiego podziękowała za dotację na organizację dożynek w Szemborowie. Za przekazanie środków finansowych na ten cel podziękowała</w:t>
      </w:r>
      <w:r w:rsidR="00BC1840">
        <w:rPr>
          <w:rFonts w:ascii="Times New Roman" w:eastAsia="Times New Roman" w:hAnsi="Times New Roman" w:cs="Times New Roman"/>
          <w:sz w:val="24"/>
          <w:szCs w:val="24"/>
          <w:lang w:eastAsia="pl-PL"/>
        </w:rPr>
        <w:t xml:space="preserve"> również</w:t>
      </w:r>
      <w:r w:rsidR="00FB27C4">
        <w:rPr>
          <w:rFonts w:ascii="Times New Roman" w:eastAsia="Times New Roman" w:hAnsi="Times New Roman" w:cs="Times New Roman"/>
          <w:sz w:val="24"/>
          <w:szCs w:val="24"/>
          <w:lang w:eastAsia="pl-PL"/>
        </w:rPr>
        <w:t xml:space="preserve"> Wójtowi Gminy, natomiast Lechowi Nowaczykowi za szybką interwencje w energetyce w sprawie naprawy oświetlenia ulicznego w jej miejscowości. Poprosiła przewodniczącego Gminnej Spó</w:t>
      </w:r>
      <w:r w:rsidR="00DC3EB8">
        <w:rPr>
          <w:rFonts w:ascii="Times New Roman" w:eastAsia="Times New Roman" w:hAnsi="Times New Roman" w:cs="Times New Roman"/>
          <w:sz w:val="24"/>
          <w:szCs w:val="24"/>
          <w:lang w:eastAsia="pl-PL"/>
        </w:rPr>
        <w:t>ł</w:t>
      </w:r>
      <w:r w:rsidR="00FB27C4">
        <w:rPr>
          <w:rFonts w:ascii="Times New Roman" w:eastAsia="Times New Roman" w:hAnsi="Times New Roman" w:cs="Times New Roman"/>
          <w:sz w:val="24"/>
          <w:szCs w:val="24"/>
          <w:lang w:eastAsia="pl-PL"/>
        </w:rPr>
        <w:t>ki Wodnej w Strzałkowie o oczyszczenie  stawków w Szemborowie, jednego za plebanią, a drugiego znajdującego się na posesji p. Żurów.</w:t>
      </w:r>
      <w:r w:rsidR="00DC3EB8">
        <w:rPr>
          <w:rFonts w:ascii="Times New Roman" w:eastAsia="Times New Roman" w:hAnsi="Times New Roman" w:cs="Times New Roman"/>
          <w:sz w:val="24"/>
          <w:szCs w:val="24"/>
          <w:lang w:eastAsia="pl-PL"/>
        </w:rPr>
        <w:t xml:space="preserve"> Wyjaśniła, </w:t>
      </w:r>
      <w:r w:rsidR="00CC2287">
        <w:rPr>
          <w:rFonts w:ascii="Times New Roman" w:eastAsia="Times New Roman" w:hAnsi="Times New Roman" w:cs="Times New Roman"/>
          <w:sz w:val="24"/>
          <w:szCs w:val="24"/>
          <w:lang w:eastAsia="pl-PL"/>
        </w:rPr>
        <w:t>ż</w:t>
      </w:r>
      <w:r w:rsidR="00DC3EB8">
        <w:rPr>
          <w:rFonts w:ascii="Times New Roman" w:eastAsia="Times New Roman" w:hAnsi="Times New Roman" w:cs="Times New Roman"/>
          <w:sz w:val="24"/>
          <w:szCs w:val="24"/>
          <w:lang w:eastAsia="pl-PL"/>
        </w:rPr>
        <w:t>e przez te stawki pr</w:t>
      </w:r>
      <w:r w:rsidR="00CC2287">
        <w:rPr>
          <w:rFonts w:ascii="Times New Roman" w:eastAsia="Times New Roman" w:hAnsi="Times New Roman" w:cs="Times New Roman"/>
          <w:sz w:val="24"/>
          <w:szCs w:val="24"/>
          <w:lang w:eastAsia="pl-PL"/>
        </w:rPr>
        <w:t>z</w:t>
      </w:r>
      <w:r w:rsidR="00DC3EB8">
        <w:rPr>
          <w:rFonts w:ascii="Times New Roman" w:eastAsia="Times New Roman" w:hAnsi="Times New Roman" w:cs="Times New Roman"/>
          <w:sz w:val="24"/>
          <w:szCs w:val="24"/>
          <w:lang w:eastAsia="pl-PL"/>
        </w:rPr>
        <w:t>ebiegaj</w:t>
      </w:r>
      <w:r w:rsidR="00CC2287">
        <w:rPr>
          <w:rFonts w:ascii="Times New Roman" w:eastAsia="Times New Roman" w:hAnsi="Times New Roman" w:cs="Times New Roman"/>
          <w:sz w:val="24"/>
          <w:szCs w:val="24"/>
          <w:lang w:eastAsia="pl-PL"/>
        </w:rPr>
        <w:t>ą</w:t>
      </w:r>
      <w:r w:rsidR="00DC3EB8">
        <w:rPr>
          <w:rFonts w:ascii="Times New Roman" w:eastAsia="Times New Roman" w:hAnsi="Times New Roman" w:cs="Times New Roman"/>
          <w:sz w:val="24"/>
          <w:szCs w:val="24"/>
          <w:lang w:eastAsia="pl-PL"/>
        </w:rPr>
        <w:t xml:space="preserve"> urządzenia melioracyjne</w:t>
      </w:r>
      <w:r w:rsidR="00CC2287">
        <w:rPr>
          <w:rFonts w:ascii="Times New Roman" w:eastAsia="Times New Roman" w:hAnsi="Times New Roman" w:cs="Times New Roman"/>
          <w:sz w:val="24"/>
          <w:szCs w:val="24"/>
          <w:lang w:eastAsia="pl-PL"/>
        </w:rPr>
        <w:t xml:space="preserve"> w czasie ulewnych deszczów mo</w:t>
      </w:r>
      <w:r w:rsidR="00656215">
        <w:rPr>
          <w:rFonts w:ascii="Times New Roman" w:eastAsia="Times New Roman" w:hAnsi="Times New Roman" w:cs="Times New Roman"/>
          <w:sz w:val="24"/>
          <w:szCs w:val="24"/>
          <w:lang w:eastAsia="pl-PL"/>
        </w:rPr>
        <w:t>że dojść do zalania wsi.</w:t>
      </w:r>
      <w:r w:rsidR="00CC2287">
        <w:rPr>
          <w:rFonts w:ascii="Times New Roman" w:eastAsia="Times New Roman" w:hAnsi="Times New Roman" w:cs="Times New Roman"/>
          <w:sz w:val="24"/>
          <w:szCs w:val="24"/>
          <w:lang w:eastAsia="pl-PL"/>
        </w:rPr>
        <w:t xml:space="preserve"> Poinformowała, że otrzymała wiadomość ze starostwa, że do końca października będzie poszerzony zakręt drogi relacji Szemborowo – Gonice.</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5.:</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przedstawił  informac</w:t>
      </w:r>
      <w:r w:rsidR="00CC2287">
        <w:rPr>
          <w:rFonts w:ascii="Times New Roman" w:eastAsia="Times New Roman" w:hAnsi="Times New Roman" w:cs="Times New Roman"/>
          <w:sz w:val="24"/>
          <w:szCs w:val="24"/>
          <w:lang w:eastAsia="pl-PL"/>
        </w:rPr>
        <w:t>je z  realizacji uchwał z</w:t>
      </w:r>
      <w:r>
        <w:rPr>
          <w:rFonts w:ascii="Times New Roman" w:eastAsia="Times New Roman" w:hAnsi="Times New Roman" w:cs="Times New Roman"/>
          <w:sz w:val="24"/>
          <w:szCs w:val="24"/>
          <w:lang w:eastAsia="pl-PL"/>
        </w:rPr>
        <w:t xml:space="preserve">  XXI</w:t>
      </w:r>
      <w:r w:rsidR="00CC2287">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sesji Rady  Gminy Strzałkowo (zał. nr 3) oraz  działalności międzysesyjnej (zał. nr 4).</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pytania do odczytanych informacji. </w:t>
      </w:r>
    </w:p>
    <w:p w:rsidR="00F74D23" w:rsidRDefault="00F74D23"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Radna Irena Maciejewska zapytała, kto ustalał harmonogram  remontów i modernizacji chodników  przy drogach powiatowych.  Stwierdziła, że jest zasmucona tym, że </w:t>
      </w:r>
      <w:r w:rsidR="00654A25">
        <w:rPr>
          <w:rFonts w:ascii="Times New Roman" w:eastAsia="Times New Roman" w:hAnsi="Times New Roman" w:cs="Times New Roman"/>
          <w:sz w:val="24"/>
          <w:szCs w:val="24"/>
          <w:lang w:eastAsia="pl-PL"/>
        </w:rPr>
        <w:t>Szemborowo zostało wymienione na samym końcu</w:t>
      </w:r>
      <w:r w:rsidR="008F3BFB">
        <w:rPr>
          <w:rFonts w:ascii="Times New Roman" w:eastAsia="Times New Roman" w:hAnsi="Times New Roman" w:cs="Times New Roman"/>
          <w:sz w:val="24"/>
          <w:szCs w:val="24"/>
          <w:lang w:eastAsia="pl-PL"/>
        </w:rPr>
        <w:t>.  Dodała, że radn</w:t>
      </w:r>
      <w:r w:rsidR="00BC1840">
        <w:rPr>
          <w:rFonts w:ascii="Times New Roman" w:eastAsia="Times New Roman" w:hAnsi="Times New Roman" w:cs="Times New Roman"/>
          <w:sz w:val="24"/>
          <w:szCs w:val="24"/>
          <w:lang w:eastAsia="pl-PL"/>
        </w:rPr>
        <w:t>ą</w:t>
      </w:r>
      <w:r w:rsidR="008F3BFB">
        <w:rPr>
          <w:rFonts w:ascii="Times New Roman" w:eastAsia="Times New Roman" w:hAnsi="Times New Roman" w:cs="Times New Roman"/>
          <w:sz w:val="24"/>
          <w:szCs w:val="24"/>
          <w:lang w:eastAsia="pl-PL"/>
        </w:rPr>
        <w:t xml:space="preserve"> jest już czwartą kadencję, czternaście </w:t>
      </w:r>
      <w:r w:rsidR="008F3BFB">
        <w:rPr>
          <w:rFonts w:ascii="Times New Roman" w:eastAsia="Times New Roman" w:hAnsi="Times New Roman" w:cs="Times New Roman"/>
          <w:sz w:val="24"/>
          <w:szCs w:val="24"/>
          <w:lang w:eastAsia="pl-PL"/>
        </w:rPr>
        <w:lastRenderedPageBreak/>
        <w:t>lat, a chodnik w Szemborowie jest remontowany od wielu lat. Otrzymała odpowiedź, że  chodnik w tej miejscowości będzie remontowany w latach  2018 – 2019.</w:t>
      </w:r>
    </w:p>
    <w:p w:rsidR="003C0119" w:rsidRDefault="003C0119"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Wójt gminy Dariusz Grzywiński  odpowiedział, że kolejność modernizacji chodników ustaliło samo życie. Analizowano, gdzie występuje największe zagrożenie w zakresie  bezpieczeństwa ruchu pieszego.   Okazało się, że najgorzej jest w </w:t>
      </w:r>
      <w:proofErr w:type="spellStart"/>
      <w:r>
        <w:rPr>
          <w:rFonts w:ascii="Times New Roman" w:eastAsia="Times New Roman" w:hAnsi="Times New Roman" w:cs="Times New Roman"/>
          <w:sz w:val="24"/>
          <w:szCs w:val="24"/>
          <w:lang w:eastAsia="pl-PL"/>
        </w:rPr>
        <w:t>Słomczyczach</w:t>
      </w:r>
      <w:proofErr w:type="spellEnd"/>
      <w:r>
        <w:rPr>
          <w:rFonts w:ascii="Times New Roman" w:eastAsia="Times New Roman" w:hAnsi="Times New Roman" w:cs="Times New Roman"/>
          <w:sz w:val="24"/>
          <w:szCs w:val="24"/>
          <w:lang w:eastAsia="pl-PL"/>
        </w:rPr>
        <w:t>, na ul. Powidzkiej,</w:t>
      </w:r>
      <w:r w:rsidR="00BC1840">
        <w:rPr>
          <w:rFonts w:ascii="Times New Roman" w:eastAsia="Times New Roman" w:hAnsi="Times New Roman" w:cs="Times New Roman"/>
          <w:sz w:val="24"/>
          <w:szCs w:val="24"/>
          <w:lang w:eastAsia="pl-PL"/>
        </w:rPr>
        <w:t xml:space="preserve"> na</w:t>
      </w:r>
      <w:r>
        <w:rPr>
          <w:rFonts w:ascii="Times New Roman" w:eastAsia="Times New Roman" w:hAnsi="Times New Roman" w:cs="Times New Roman"/>
          <w:sz w:val="24"/>
          <w:szCs w:val="24"/>
          <w:lang w:eastAsia="pl-PL"/>
        </w:rPr>
        <w:t xml:space="preserve"> ul. Ostrowskiej, </w:t>
      </w:r>
      <w:r w:rsidR="00BC1840">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 xml:space="preserve">Sierakowie, </w:t>
      </w:r>
      <w:r w:rsidR="00BC1840">
        <w:rPr>
          <w:rFonts w:ascii="Times New Roman" w:eastAsia="Times New Roman" w:hAnsi="Times New Roman" w:cs="Times New Roman"/>
          <w:sz w:val="24"/>
          <w:szCs w:val="24"/>
          <w:lang w:eastAsia="pl-PL"/>
        </w:rPr>
        <w:t xml:space="preserve"> na drodze łączącej</w:t>
      </w:r>
      <w:r>
        <w:rPr>
          <w:rFonts w:ascii="Times New Roman" w:eastAsia="Times New Roman" w:hAnsi="Times New Roman" w:cs="Times New Roman"/>
          <w:sz w:val="24"/>
          <w:szCs w:val="24"/>
          <w:lang w:eastAsia="pl-PL"/>
        </w:rPr>
        <w:t xml:space="preserve"> Ostrowa Kościelnego  z Kornatami,</w:t>
      </w:r>
      <w:r w:rsidR="00BC184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BC1840">
        <w:rPr>
          <w:rFonts w:ascii="Times New Roman" w:eastAsia="Times New Roman" w:hAnsi="Times New Roman" w:cs="Times New Roman"/>
          <w:sz w:val="24"/>
          <w:szCs w:val="24"/>
          <w:lang w:eastAsia="pl-PL"/>
        </w:rPr>
        <w:t xml:space="preserve">w </w:t>
      </w:r>
      <w:r>
        <w:rPr>
          <w:rFonts w:ascii="Times New Roman" w:eastAsia="Times New Roman" w:hAnsi="Times New Roman" w:cs="Times New Roman"/>
          <w:sz w:val="24"/>
          <w:szCs w:val="24"/>
          <w:lang w:eastAsia="pl-PL"/>
        </w:rPr>
        <w:t>Młodziejewicach,</w:t>
      </w:r>
      <w:r w:rsidR="00BC1840">
        <w:rPr>
          <w:rFonts w:ascii="Times New Roman" w:eastAsia="Times New Roman" w:hAnsi="Times New Roman" w:cs="Times New Roman"/>
          <w:sz w:val="24"/>
          <w:szCs w:val="24"/>
          <w:lang w:eastAsia="pl-PL"/>
        </w:rPr>
        <w:t xml:space="preserve"> w</w:t>
      </w:r>
      <w:r>
        <w:rPr>
          <w:rFonts w:ascii="Times New Roman" w:eastAsia="Times New Roman" w:hAnsi="Times New Roman" w:cs="Times New Roman"/>
          <w:sz w:val="24"/>
          <w:szCs w:val="24"/>
          <w:lang w:eastAsia="pl-PL"/>
        </w:rPr>
        <w:t xml:space="preserve"> Stawie i Szemborowie. Wyjaśnił, że Szemborowo jest na samym końcu ponieważ</w:t>
      </w:r>
      <w:r w:rsidR="00724869">
        <w:rPr>
          <w:rFonts w:ascii="Times New Roman" w:eastAsia="Times New Roman" w:hAnsi="Times New Roman" w:cs="Times New Roman"/>
          <w:sz w:val="24"/>
          <w:szCs w:val="24"/>
          <w:lang w:eastAsia="pl-PL"/>
        </w:rPr>
        <w:t>,  jest ta</w:t>
      </w:r>
      <w:r w:rsidR="00BC1840">
        <w:rPr>
          <w:rFonts w:ascii="Times New Roman" w:eastAsia="Times New Roman" w:hAnsi="Times New Roman" w:cs="Times New Roman"/>
          <w:sz w:val="24"/>
          <w:szCs w:val="24"/>
          <w:lang w:eastAsia="pl-PL"/>
        </w:rPr>
        <w:t>m</w:t>
      </w:r>
      <w:r w:rsidR="00724869">
        <w:rPr>
          <w:rFonts w:ascii="Times New Roman" w:eastAsia="Times New Roman" w:hAnsi="Times New Roman" w:cs="Times New Roman"/>
          <w:sz w:val="24"/>
          <w:szCs w:val="24"/>
          <w:lang w:eastAsia="pl-PL"/>
        </w:rPr>
        <w:t xml:space="preserve"> chodnik i wzdłuż drogi powiatowej można się bezpiecznie poruszać. Dodał, </w:t>
      </w:r>
      <w:r w:rsidR="00BC1840">
        <w:rPr>
          <w:rFonts w:ascii="Times New Roman" w:eastAsia="Times New Roman" w:hAnsi="Times New Roman" w:cs="Times New Roman"/>
          <w:sz w:val="24"/>
          <w:szCs w:val="24"/>
          <w:lang w:eastAsia="pl-PL"/>
        </w:rPr>
        <w:t>ż</w:t>
      </w:r>
      <w:r w:rsidR="00724869">
        <w:rPr>
          <w:rFonts w:ascii="Times New Roman" w:eastAsia="Times New Roman" w:hAnsi="Times New Roman" w:cs="Times New Roman"/>
          <w:sz w:val="24"/>
          <w:szCs w:val="24"/>
          <w:lang w:eastAsia="pl-PL"/>
        </w:rPr>
        <w:t>e nic nie stoi na przeszkodzie, aby mieszkańcy Szemborowa nadal próbowali dyskutować ze starostą na temat szybszej realizacji modernizacji chodnika.  Przypomniał, że na to zadanie gmina deklaruje przekazanie kostki brukowej. Jeżeli zajdzie taka potrzeba  to wiosną przyszłego roku kostka może już być dostarczona.</w:t>
      </w:r>
    </w:p>
    <w:p w:rsidR="00724869" w:rsidRDefault="00724869"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ustosunkowując się do wypowiedzi przedmówcy stwierdziła, że chodnik jest potrzebny w każdej miejscowości. W każdej z nich jest bardzo ważny,</w:t>
      </w:r>
      <w:r w:rsidR="00FC721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a szczególnie tam gdzie go nie ma. </w:t>
      </w:r>
    </w:p>
    <w:p w:rsidR="00CC2287" w:rsidRDefault="00724869" w:rsidP="00CC2287">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w:t>
      </w:r>
      <w:r w:rsidR="00BC1840">
        <w:rPr>
          <w:rFonts w:ascii="Times New Roman" w:eastAsia="Times New Roman" w:hAnsi="Times New Roman" w:cs="Times New Roman"/>
          <w:sz w:val="24"/>
          <w:szCs w:val="24"/>
          <w:lang w:eastAsia="pl-PL"/>
        </w:rPr>
        <w:t>stwierdził</w:t>
      </w:r>
      <w:r>
        <w:rPr>
          <w:rFonts w:ascii="Times New Roman" w:eastAsia="Times New Roman" w:hAnsi="Times New Roman" w:cs="Times New Roman"/>
          <w:sz w:val="24"/>
          <w:szCs w:val="24"/>
          <w:lang w:eastAsia="pl-PL"/>
        </w:rPr>
        <w:t>, że budowa</w:t>
      </w:r>
      <w:r w:rsidR="00BC1840">
        <w:rPr>
          <w:rFonts w:ascii="Times New Roman" w:eastAsia="Times New Roman" w:hAnsi="Times New Roman" w:cs="Times New Roman"/>
          <w:sz w:val="24"/>
          <w:szCs w:val="24"/>
          <w:lang w:eastAsia="pl-PL"/>
        </w:rPr>
        <w:t xml:space="preserve"> i</w:t>
      </w:r>
      <w:r>
        <w:rPr>
          <w:rFonts w:ascii="Times New Roman" w:eastAsia="Times New Roman" w:hAnsi="Times New Roman" w:cs="Times New Roman"/>
          <w:sz w:val="24"/>
          <w:szCs w:val="24"/>
          <w:lang w:eastAsia="pl-PL"/>
        </w:rPr>
        <w:t xml:space="preserve"> modernizacja chodnika w danej  miejscowości  nie jest uzależniona od stażu  radnego.</w:t>
      </w:r>
      <w:r w:rsidR="00BC1840">
        <w:rPr>
          <w:rFonts w:ascii="Times New Roman" w:eastAsia="Times New Roman" w:hAnsi="Times New Roman" w:cs="Times New Roman"/>
          <w:sz w:val="24"/>
          <w:szCs w:val="24"/>
          <w:lang w:eastAsia="pl-PL"/>
        </w:rPr>
        <w:t xml:space="preserve"> W pierwszej kolejności powinno się budować chodniki w tych wsiach  gdzie ich brakuje. </w:t>
      </w:r>
      <w:r>
        <w:rPr>
          <w:rFonts w:ascii="Times New Roman" w:eastAsia="Times New Roman" w:hAnsi="Times New Roman" w:cs="Times New Roman"/>
          <w:sz w:val="24"/>
          <w:szCs w:val="24"/>
          <w:lang w:eastAsia="pl-PL"/>
        </w:rPr>
        <w:t xml:space="preserve"> </w:t>
      </w:r>
      <w:r w:rsidR="00CC2287">
        <w:rPr>
          <w:rFonts w:ascii="Times New Roman" w:eastAsia="Times New Roman" w:hAnsi="Times New Roman" w:cs="Times New Roman"/>
          <w:sz w:val="24"/>
          <w:szCs w:val="24"/>
          <w:lang w:eastAsia="pl-PL"/>
        </w:rPr>
        <w:t>W związku z brakiem</w:t>
      </w:r>
      <w:r w:rsidR="00FC7211">
        <w:rPr>
          <w:rFonts w:ascii="Times New Roman" w:eastAsia="Times New Roman" w:hAnsi="Times New Roman" w:cs="Times New Roman"/>
          <w:sz w:val="24"/>
          <w:szCs w:val="24"/>
          <w:lang w:eastAsia="pl-PL"/>
        </w:rPr>
        <w:t xml:space="preserve"> kolejnych</w:t>
      </w:r>
      <w:r w:rsidR="00CC2287">
        <w:rPr>
          <w:rFonts w:ascii="Times New Roman" w:eastAsia="Times New Roman" w:hAnsi="Times New Roman" w:cs="Times New Roman"/>
          <w:sz w:val="24"/>
          <w:szCs w:val="24"/>
          <w:lang w:eastAsia="pl-PL"/>
        </w:rPr>
        <w:t xml:space="preserve"> chętnych  do zabrania głosu  przyst</w:t>
      </w:r>
      <w:r w:rsidR="00FC7211">
        <w:rPr>
          <w:rFonts w:ascii="Times New Roman" w:eastAsia="Times New Roman" w:hAnsi="Times New Roman" w:cs="Times New Roman"/>
          <w:sz w:val="24"/>
          <w:szCs w:val="24"/>
          <w:lang w:eastAsia="pl-PL"/>
        </w:rPr>
        <w:t>ą</w:t>
      </w:r>
      <w:r w:rsidR="00CC2287">
        <w:rPr>
          <w:rFonts w:ascii="Times New Roman" w:eastAsia="Times New Roman" w:hAnsi="Times New Roman" w:cs="Times New Roman"/>
          <w:sz w:val="24"/>
          <w:szCs w:val="24"/>
          <w:lang w:eastAsia="pl-PL"/>
        </w:rPr>
        <w:t>p</w:t>
      </w:r>
      <w:r w:rsidR="00FC7211">
        <w:rPr>
          <w:rFonts w:ascii="Times New Roman" w:eastAsia="Times New Roman" w:hAnsi="Times New Roman" w:cs="Times New Roman"/>
          <w:sz w:val="24"/>
          <w:szCs w:val="24"/>
          <w:lang w:eastAsia="pl-PL"/>
        </w:rPr>
        <w:t>ił</w:t>
      </w:r>
      <w:r w:rsidR="00CC2287">
        <w:rPr>
          <w:rFonts w:ascii="Times New Roman" w:eastAsia="Times New Roman" w:hAnsi="Times New Roman" w:cs="Times New Roman"/>
          <w:sz w:val="24"/>
          <w:szCs w:val="24"/>
          <w:lang w:eastAsia="pl-PL"/>
        </w:rPr>
        <w:t xml:space="preserve"> do realizacji kolejnego punktu porządku obrad.</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Zastępca przewodniczącego Rady Gminy Strzałkowo radn</w:t>
      </w:r>
      <w:r w:rsidR="00FC7211">
        <w:rPr>
          <w:rFonts w:ascii="Times New Roman" w:eastAsia="Times New Roman" w:hAnsi="Times New Roman" w:cs="Times New Roman"/>
          <w:sz w:val="24"/>
          <w:szCs w:val="24"/>
          <w:lang w:eastAsia="pl-PL"/>
        </w:rPr>
        <w:t>a Irena Maciejewska</w:t>
      </w:r>
      <w:r>
        <w:rPr>
          <w:rFonts w:ascii="Times New Roman" w:eastAsia="Times New Roman" w:hAnsi="Times New Roman" w:cs="Times New Roman"/>
          <w:sz w:val="24"/>
          <w:szCs w:val="24"/>
          <w:lang w:eastAsia="pl-PL"/>
        </w:rPr>
        <w:t xml:space="preserve"> odczytał</w:t>
      </w:r>
      <w:r w:rsidR="00FC7211">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xml:space="preserve"> informację dot. realizacji wniosków z XXI</w:t>
      </w:r>
      <w:r w:rsidR="00FC7211">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I sesji Rady Gminy Strzałkowo (zał. nr 5). Przewodniczący zapytał, czy ktoś z radnych ma uwagi lub pytania do odczytanej informacji.</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związku z brakiem  chętnych  do zabrania głosu Przewodniczący przystępuje do realizacji kolejnego punktu porządku obrad.</w:t>
      </w:r>
    </w:p>
    <w:p w:rsidR="00AA59D0" w:rsidRDefault="00AA59D0" w:rsidP="00AA59D0">
      <w:pPr>
        <w:spacing w:after="0" w:line="360" w:lineRule="auto"/>
        <w:jc w:val="both"/>
        <w:rPr>
          <w:rFonts w:ascii="Times New Roman" w:eastAsia="Times New Roman" w:hAnsi="Times New Roman" w:cs="Times New Roman"/>
          <w:sz w:val="24"/>
          <w:szCs w:val="24"/>
          <w:lang w:eastAsia="pl-PL"/>
        </w:rPr>
      </w:pP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pkt. </w:t>
      </w:r>
      <w:r w:rsidR="00FC7211">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w:t>
      </w:r>
    </w:p>
    <w:p w:rsidR="00FC7211" w:rsidRDefault="00FC7211" w:rsidP="00AA59D0">
      <w:pPr>
        <w:spacing w:after="0" w:line="360" w:lineRule="auto"/>
        <w:jc w:val="both"/>
        <w:rPr>
          <w:rFonts w:ascii="Times New Roman" w:eastAsia="Times New Roman" w:hAnsi="Times New Roman" w:cs="Times New Roman"/>
          <w:sz w:val="24"/>
          <w:szCs w:val="24"/>
          <w:lang w:eastAsia="pl-PL"/>
        </w:rPr>
      </w:pPr>
    </w:p>
    <w:p w:rsidR="00AA59D0" w:rsidRDefault="00FC7211"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r w:rsidR="00AA59D0">
        <w:rPr>
          <w:rFonts w:ascii="Times New Roman" w:eastAsia="Times New Roman" w:hAnsi="Times New Roman" w:cs="Times New Roman"/>
          <w:sz w:val="24"/>
          <w:szCs w:val="24"/>
          <w:lang w:eastAsia="pl-PL"/>
        </w:rPr>
        <w:t>/</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2016 </w:t>
      </w:r>
      <w:r w:rsidR="00FC7211">
        <w:rPr>
          <w:rFonts w:ascii="Times New Roman" w:eastAsia="Times New Roman" w:hAnsi="Times New Roman" w:cs="Times New Roman"/>
          <w:sz w:val="24"/>
          <w:szCs w:val="24"/>
          <w:lang w:eastAsia="pl-PL"/>
        </w:rPr>
        <w:t>( treść wystąpienia – zał. nr 6</w:t>
      </w:r>
      <w:r>
        <w:rPr>
          <w:rFonts w:ascii="Times New Roman" w:eastAsia="Times New Roman" w:hAnsi="Times New Roman" w:cs="Times New Roman"/>
          <w:sz w:val="24"/>
          <w:szCs w:val="24"/>
          <w:lang w:eastAsia="pl-PL"/>
        </w:rPr>
        <w:t xml:space="preserve">). </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Przewodniczący zapytał, jaka jest opinia Komisji Budżetowej. </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Tomasz Synowiec  - przewodniczący  Komisji Budżetowej odpowiedział, że pozytywna.</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w:t>
      </w:r>
      <w:r w:rsidR="00FC7211">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głosów, przeciw – 0 głosów, wstrzymał się – 0 głosów.</w:t>
      </w:r>
    </w:p>
    <w:p w:rsidR="00AA59D0" w:rsidRDefault="00AA59D0" w:rsidP="00AA59D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w:t>
      </w:r>
      <w:r w:rsidR="00FC7211">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 xml:space="preserve"> radnych, podjęła jednogłośnie uchwałę zmieniającą  uchwałę  w sprawie  uchwały budżetowej na rok 2016 (uchwała nr XXI</w:t>
      </w:r>
      <w:r w:rsidR="00FC7211">
        <w:rPr>
          <w:rFonts w:ascii="Times New Roman" w:eastAsia="Times New Roman" w:hAnsi="Times New Roman" w:cs="Times New Roman"/>
          <w:sz w:val="24"/>
          <w:szCs w:val="24"/>
          <w:lang w:eastAsia="pl-PL"/>
        </w:rPr>
        <w:t>V</w:t>
      </w:r>
      <w:r>
        <w:rPr>
          <w:rFonts w:ascii="Times New Roman" w:eastAsia="Times New Roman" w:hAnsi="Times New Roman" w:cs="Times New Roman"/>
          <w:sz w:val="24"/>
          <w:szCs w:val="24"/>
          <w:lang w:eastAsia="pl-PL"/>
        </w:rPr>
        <w:t>/1</w:t>
      </w:r>
      <w:r w:rsidR="00FC7211">
        <w:rPr>
          <w:rFonts w:ascii="Times New Roman" w:eastAsia="Times New Roman" w:hAnsi="Times New Roman" w:cs="Times New Roman"/>
          <w:sz w:val="24"/>
          <w:szCs w:val="24"/>
          <w:lang w:eastAsia="pl-PL"/>
        </w:rPr>
        <w:t>62</w:t>
      </w:r>
      <w:r>
        <w:rPr>
          <w:rFonts w:ascii="Times New Roman" w:eastAsia="Times New Roman" w:hAnsi="Times New Roman" w:cs="Times New Roman"/>
          <w:sz w:val="24"/>
          <w:szCs w:val="24"/>
          <w:lang w:eastAsia="pl-PL"/>
        </w:rPr>
        <w:t xml:space="preserve">/2016 – zał. nr </w:t>
      </w:r>
      <w:r w:rsidR="00FC7211">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w:t>
      </w:r>
    </w:p>
    <w:p w:rsidR="00FC7211" w:rsidRDefault="00FC7211" w:rsidP="00AA59D0">
      <w:pPr>
        <w:spacing w:after="0" w:line="240" w:lineRule="auto"/>
        <w:rPr>
          <w:rFonts w:ascii="Times New Roman" w:eastAsia="Times New Roman" w:hAnsi="Times New Roman" w:cs="Times New Roman"/>
          <w:sz w:val="24"/>
          <w:szCs w:val="24"/>
          <w:lang w:eastAsia="pl-PL"/>
        </w:rPr>
      </w:pPr>
    </w:p>
    <w:p w:rsidR="00FC7211" w:rsidRDefault="00FC7211" w:rsidP="00AA59D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w:t>
      </w:r>
    </w:p>
    <w:p w:rsidR="00BC1840" w:rsidRDefault="00BC1840" w:rsidP="00AA59D0">
      <w:pPr>
        <w:spacing w:after="0" w:line="240" w:lineRule="auto"/>
        <w:rPr>
          <w:rFonts w:ascii="Times New Roman" w:eastAsia="Times New Roman" w:hAnsi="Times New Roman" w:cs="Times New Roman"/>
          <w:sz w:val="24"/>
          <w:szCs w:val="24"/>
          <w:lang w:eastAsia="pl-PL"/>
        </w:rPr>
      </w:pP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projekt uchwały  Rady Gminy Strzałkowo       zmieniający  uchwałę w sprawie Wieloletniej Prognozy Finansowej Gminy Strzałkowo (treść wystąpienia – zał. nr 8).</w:t>
      </w: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Tomasz Synowiec  - przewodniczący  Komisji Budżetowej odpowiedział, że pozytywna.</w:t>
      </w: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 – 15 głosów, przeciw – 0 głosów, wstrzymał się – 0 głosów.</w:t>
      </w:r>
    </w:p>
    <w:p w:rsidR="00FC7211" w:rsidRDefault="00FC7211" w:rsidP="00FC7211">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w obecności 15 radnych, podjęła jednogłośnie, uchwałę zmieniającą uchwałę w  sprawie Wieloletniej Prognozy Finansowej Gminy Strzałkowo (uchwał</w:t>
      </w:r>
      <w:r w:rsidR="00604850">
        <w:rPr>
          <w:rFonts w:ascii="Times New Roman" w:eastAsia="Times New Roman" w:hAnsi="Times New Roman" w:cs="Times New Roman"/>
          <w:sz w:val="24"/>
          <w:szCs w:val="24"/>
          <w:lang w:eastAsia="pl-PL"/>
        </w:rPr>
        <w:t>a nr  XXIV/163/2016 – zał. nr 9 ).</w:t>
      </w:r>
    </w:p>
    <w:p w:rsidR="00FC7211" w:rsidRDefault="00FC7211" w:rsidP="00FC7211">
      <w:pPr>
        <w:spacing w:after="0" w:line="360" w:lineRule="auto"/>
        <w:jc w:val="both"/>
        <w:rPr>
          <w:rFonts w:ascii="Times New Roman" w:eastAsia="Times New Roman" w:hAnsi="Times New Roman" w:cs="Times New Roman"/>
          <w:sz w:val="24"/>
          <w:szCs w:val="24"/>
          <w:lang w:eastAsia="pl-PL"/>
        </w:rPr>
      </w:pPr>
    </w:p>
    <w:p w:rsidR="00604850" w:rsidRDefault="00604850" w:rsidP="00604850">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w:t>
      </w:r>
    </w:p>
    <w:p w:rsidR="00604850" w:rsidRDefault="00604850" w:rsidP="00604850">
      <w:pPr>
        <w:spacing w:after="0" w:line="360" w:lineRule="auto"/>
        <w:jc w:val="both"/>
        <w:rPr>
          <w:rFonts w:ascii="Times New Roman" w:eastAsia="Times New Roman" w:hAnsi="Times New Roman" w:cs="Times New Roman"/>
          <w:sz w:val="24"/>
          <w:szCs w:val="24"/>
          <w:lang w:eastAsia="pl-PL"/>
        </w:rPr>
      </w:pPr>
    </w:p>
    <w:p w:rsidR="00604850" w:rsidRDefault="00AA59D0" w:rsidP="00604850">
      <w:pPr>
        <w:spacing w:after="0" w:line="360" w:lineRule="auto"/>
        <w:jc w:val="both"/>
        <w:rPr>
          <w:rFonts w:ascii="Times New Roman" w:hAnsi="Times New Roman" w:cs="Times New Roman"/>
          <w:sz w:val="24"/>
          <w:szCs w:val="24"/>
        </w:rPr>
      </w:pPr>
      <w:r w:rsidRPr="00604850">
        <w:rPr>
          <w:rFonts w:ascii="Times New Roman" w:eastAsia="Times New Roman" w:hAnsi="Times New Roman" w:cs="Times New Roman"/>
          <w:sz w:val="24"/>
          <w:szCs w:val="24"/>
          <w:lang w:eastAsia="pl-PL"/>
        </w:rPr>
        <w:t xml:space="preserve">Sekretarz gminy Lech Nowaczyk przedstawił projekt uchwały  Rady Gminy Strzałkowo              w sprawie </w:t>
      </w:r>
      <w:r w:rsidR="00604850" w:rsidRPr="00604850">
        <w:rPr>
          <w:rFonts w:ascii="Times New Roman" w:hAnsi="Times New Roman" w:cs="Times New Roman"/>
          <w:sz w:val="24"/>
          <w:szCs w:val="24"/>
        </w:rPr>
        <w:t xml:space="preserve">przystąpienia do sporządzenia miejscowego planu zagospodarowania przestrzennego dla wybranych terenów w obrębie geodezyjnym Brudzewo w rejonie miejscowości </w:t>
      </w:r>
      <w:proofErr w:type="spellStart"/>
      <w:r w:rsidR="00604850" w:rsidRPr="00604850">
        <w:rPr>
          <w:rFonts w:ascii="Times New Roman" w:hAnsi="Times New Roman" w:cs="Times New Roman"/>
          <w:sz w:val="24"/>
          <w:szCs w:val="24"/>
        </w:rPr>
        <w:t>Kokczyn</w:t>
      </w:r>
      <w:proofErr w:type="spellEnd"/>
      <w:r w:rsidR="00604850" w:rsidRPr="00604850">
        <w:rPr>
          <w:rFonts w:ascii="Times New Roman" w:hAnsi="Times New Roman" w:cs="Times New Roman"/>
          <w:sz w:val="24"/>
          <w:szCs w:val="24"/>
        </w:rPr>
        <w:t xml:space="preserve"> Drugi i drogi wojewódzkiej 260. ). Poinformował, że niniejszą uchwałą przystępuje się do sporządzenia  miejscowego planu zagospodarowania przestrzennego. Tereny objęte sporządzeniem miejscowego planu zlokalizowane są w obrębie geodezyjnym Brudzewo </w:t>
      </w:r>
      <w:r w:rsidR="00604850" w:rsidRPr="00604850">
        <w:rPr>
          <w:rFonts w:ascii="Times New Roman" w:hAnsi="Times New Roman" w:cs="Times New Roman"/>
          <w:sz w:val="24"/>
          <w:szCs w:val="24"/>
        </w:rPr>
        <w:lastRenderedPageBreak/>
        <w:t xml:space="preserve">w rejonie miejscowości </w:t>
      </w:r>
      <w:proofErr w:type="spellStart"/>
      <w:r w:rsidR="00604850" w:rsidRPr="00604850">
        <w:rPr>
          <w:rFonts w:ascii="Times New Roman" w:hAnsi="Times New Roman" w:cs="Times New Roman"/>
          <w:sz w:val="24"/>
          <w:szCs w:val="24"/>
        </w:rPr>
        <w:t>Kokczyn</w:t>
      </w:r>
      <w:proofErr w:type="spellEnd"/>
      <w:r w:rsidR="00604850" w:rsidRPr="00604850">
        <w:rPr>
          <w:rFonts w:ascii="Times New Roman" w:hAnsi="Times New Roman" w:cs="Times New Roman"/>
          <w:sz w:val="24"/>
          <w:szCs w:val="24"/>
        </w:rPr>
        <w:t xml:space="preserve"> Drugi. Podjęcie prac planistycznych ma na celu zapewnienie celów polityki przestrzennej wynikającej ze studium uwarunkowań</w:t>
      </w:r>
      <w:r w:rsidR="00EF7FD9">
        <w:rPr>
          <w:rFonts w:ascii="Times New Roman" w:hAnsi="Times New Roman" w:cs="Times New Roman"/>
          <w:sz w:val="24"/>
          <w:szCs w:val="24"/>
        </w:rPr>
        <w:t xml:space="preserve"> </w:t>
      </w:r>
      <w:r w:rsidR="00604850" w:rsidRPr="00604850">
        <w:rPr>
          <w:rFonts w:ascii="Times New Roman" w:hAnsi="Times New Roman" w:cs="Times New Roman"/>
          <w:sz w:val="24"/>
          <w:szCs w:val="24"/>
        </w:rPr>
        <w:t>i kierunków zagospodarowania przestrzennego. Zgodnie z</w:t>
      </w:r>
      <w:r w:rsidR="00EF7FD9">
        <w:rPr>
          <w:rFonts w:ascii="Times New Roman" w:hAnsi="Times New Roman" w:cs="Times New Roman"/>
          <w:sz w:val="24"/>
          <w:szCs w:val="24"/>
        </w:rPr>
        <w:t xml:space="preserve"> ww. dokumentem zatwierdzonym</w:t>
      </w:r>
      <w:r w:rsidR="00604850" w:rsidRPr="00604850">
        <w:rPr>
          <w:rFonts w:ascii="Times New Roman" w:hAnsi="Times New Roman" w:cs="Times New Roman"/>
          <w:sz w:val="24"/>
          <w:szCs w:val="24"/>
        </w:rPr>
        <w:t xml:space="preserve"> uchwałą nr III/29/2015 Rady Gminy Strzałkowo z dnia 21 stycznia 2015 r., przedmiotowe tereny                   w kierunkach zagospodarowania położone są w strefie o wiodącej funkcji zabudowy mieszkaniowej jednorodzinnej/zabudowy zagrodowej, tereny o wiodącej funkcji obiektów produkcyjnych, składów i magazynów, tereny o wiodącej funkcji zabudowy usługowej oraz rolniczej przestrzeni  produkcyjnej. Przedmiotowe tereny nie są objęte miejscowym planem zagospodarowania przestrzennego. Sporządzenie miejscowego planu zagospodarowania przestrzennego umożliwi racjonalne wykorzystanie terenu z uwzględnieniem stosunków własnościowych na tym terenie. Miejscowy planu zagospodarowania przestrzennego pozwoli określić rozwiązania funkcjonalno-przestrzenne, parametry i wskaźniki dla projektowanych obiektów.  Przypomniał, że z mocy ustawy o planowaniu i zagospodarowaniu przestrzennym do wyłącznej kompetencji Rady Gminy należy ustalanie przeznaczenia i zasad zagospodarowania terenu i stanowienia przepisów gminnych w zakresie zagospodarowania przestrzennego.</w:t>
      </w:r>
    </w:p>
    <w:p w:rsidR="00AA59D0" w:rsidRPr="00604850" w:rsidRDefault="00AA59D0" w:rsidP="00604850">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zapytał, jaka</w:t>
      </w:r>
      <w:r w:rsidR="00604850">
        <w:rPr>
          <w:rFonts w:ascii="Times New Roman" w:eastAsia="Times New Roman" w:hAnsi="Times New Roman" w:cs="Times New Roman"/>
          <w:sz w:val="24"/>
          <w:szCs w:val="24"/>
          <w:lang w:eastAsia="pl-PL"/>
        </w:rPr>
        <w:t xml:space="preserve"> jest opinia Komisji  Rozwoju Gospodarczego, Rolnictwa, Leśnictwa, Ochrony Środowiska i Inwentaryzacji.</w:t>
      </w:r>
    </w:p>
    <w:p w:rsidR="00604850" w:rsidRDefault="00604850" w:rsidP="00604850">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 przewodniczący </w:t>
      </w:r>
      <w:r w:rsidRPr="0060485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Komisji Rozwoju Gospodarczego, Rolnictwa, Leśnictwa, Ochrony Środowiska i Inwentaryzacji poinformował, że projekt uchwały został zaopiniowany pozytywnie.</w:t>
      </w:r>
    </w:p>
    <w:p w:rsidR="00AA59D0" w:rsidRPr="00604850" w:rsidRDefault="00AA59D0" w:rsidP="00AA59D0">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głosowane.</w:t>
      </w:r>
    </w:p>
    <w:p w:rsidR="00AA59D0" w:rsidRPr="00604850" w:rsidRDefault="00AA59D0" w:rsidP="00AA59D0">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Za – 1</w:t>
      </w:r>
      <w:r w:rsidR="00604850" w:rsidRPr="00604850">
        <w:rPr>
          <w:rFonts w:ascii="Times New Roman" w:eastAsia="Times New Roman" w:hAnsi="Times New Roman" w:cs="Times New Roman"/>
          <w:sz w:val="24"/>
          <w:szCs w:val="24"/>
          <w:lang w:eastAsia="pl-PL"/>
        </w:rPr>
        <w:t>5</w:t>
      </w:r>
      <w:r w:rsidRPr="00604850">
        <w:rPr>
          <w:rFonts w:ascii="Times New Roman" w:eastAsia="Times New Roman" w:hAnsi="Times New Roman" w:cs="Times New Roman"/>
          <w:sz w:val="24"/>
          <w:szCs w:val="24"/>
          <w:lang w:eastAsia="pl-PL"/>
        </w:rPr>
        <w:t xml:space="preserve"> głosów, przeciw – 0 głosów, wstrzymał się – 0 głosów.</w:t>
      </w:r>
    </w:p>
    <w:p w:rsidR="00AA59D0" w:rsidRPr="008E19E2" w:rsidRDefault="00AA59D0" w:rsidP="008E19E2">
      <w:pPr>
        <w:spacing w:line="360" w:lineRule="auto"/>
        <w:jc w:val="both"/>
        <w:rPr>
          <w:rFonts w:ascii="Times New Roman" w:hAnsi="Times New Roman" w:cs="Times New Roman"/>
          <w:sz w:val="24"/>
          <w:szCs w:val="24"/>
        </w:rPr>
      </w:pPr>
      <w:r w:rsidRPr="00604850">
        <w:rPr>
          <w:rFonts w:ascii="Times New Roman" w:eastAsia="Times New Roman" w:hAnsi="Times New Roman" w:cs="Times New Roman"/>
          <w:sz w:val="24"/>
          <w:szCs w:val="24"/>
          <w:lang w:eastAsia="pl-PL"/>
        </w:rPr>
        <w:t>Przewodniczący stwierdził, że Rada Gminy Strzałkowo, w obecności 15 radnych, podjęła jednogłośnie,  uchwałę w s</w:t>
      </w:r>
      <w:r w:rsidR="00604850" w:rsidRPr="00604850">
        <w:rPr>
          <w:rFonts w:ascii="Times New Roman" w:eastAsia="Times New Roman" w:hAnsi="Times New Roman" w:cs="Times New Roman"/>
          <w:sz w:val="24"/>
          <w:szCs w:val="24"/>
          <w:lang w:eastAsia="pl-PL"/>
        </w:rPr>
        <w:t xml:space="preserve">prawie </w:t>
      </w:r>
      <w:r w:rsidR="00604850" w:rsidRPr="00604850">
        <w:rPr>
          <w:rFonts w:ascii="Times New Roman" w:hAnsi="Times New Roman" w:cs="Times New Roman"/>
          <w:sz w:val="24"/>
          <w:szCs w:val="24"/>
        </w:rPr>
        <w:t xml:space="preserve">przystąpienia do sporządzenia miejscowego planu zagospodarowania przestrzennego dla wybranych terenów w obrębie geodezyjnym Brudzewo w rejonie miejscowości </w:t>
      </w:r>
      <w:proofErr w:type="spellStart"/>
      <w:r w:rsidR="00604850" w:rsidRPr="00604850">
        <w:rPr>
          <w:rFonts w:ascii="Times New Roman" w:hAnsi="Times New Roman" w:cs="Times New Roman"/>
          <w:sz w:val="24"/>
          <w:szCs w:val="24"/>
        </w:rPr>
        <w:t>Kokczyn</w:t>
      </w:r>
      <w:proofErr w:type="spellEnd"/>
      <w:r w:rsidR="00604850" w:rsidRPr="00604850">
        <w:rPr>
          <w:rFonts w:ascii="Times New Roman" w:hAnsi="Times New Roman" w:cs="Times New Roman"/>
          <w:sz w:val="24"/>
          <w:szCs w:val="24"/>
        </w:rPr>
        <w:t xml:space="preserve"> Drugi i drogi wojewódzkiej 260 </w:t>
      </w:r>
      <w:r w:rsidRPr="00604850">
        <w:rPr>
          <w:rFonts w:ascii="Times New Roman" w:eastAsia="Times New Roman" w:hAnsi="Times New Roman" w:cs="Times New Roman"/>
          <w:sz w:val="24"/>
          <w:szCs w:val="24"/>
          <w:lang w:eastAsia="pl-PL"/>
        </w:rPr>
        <w:t>(XXI</w:t>
      </w:r>
      <w:r w:rsidR="00604850" w:rsidRPr="00604850">
        <w:rPr>
          <w:rFonts w:ascii="Times New Roman" w:eastAsia="Times New Roman" w:hAnsi="Times New Roman" w:cs="Times New Roman"/>
          <w:sz w:val="24"/>
          <w:szCs w:val="24"/>
          <w:lang w:eastAsia="pl-PL"/>
        </w:rPr>
        <w:t>V</w:t>
      </w:r>
      <w:r w:rsidRPr="00604850">
        <w:rPr>
          <w:rFonts w:ascii="Times New Roman" w:eastAsia="Times New Roman" w:hAnsi="Times New Roman" w:cs="Times New Roman"/>
          <w:sz w:val="24"/>
          <w:szCs w:val="24"/>
          <w:lang w:eastAsia="pl-PL"/>
        </w:rPr>
        <w:t>/1</w:t>
      </w:r>
      <w:r w:rsidR="00604850" w:rsidRPr="00604850">
        <w:rPr>
          <w:rFonts w:ascii="Times New Roman" w:eastAsia="Times New Roman" w:hAnsi="Times New Roman" w:cs="Times New Roman"/>
          <w:sz w:val="24"/>
          <w:szCs w:val="24"/>
          <w:lang w:eastAsia="pl-PL"/>
        </w:rPr>
        <w:t>64/2015 – zał. nr 10).</w:t>
      </w:r>
    </w:p>
    <w:p w:rsidR="00385EAB" w:rsidRPr="00604850" w:rsidRDefault="00604850">
      <w:pPr>
        <w:rPr>
          <w:rFonts w:ascii="Times New Roman" w:hAnsi="Times New Roman" w:cs="Times New Roman"/>
          <w:sz w:val="24"/>
          <w:szCs w:val="24"/>
        </w:rPr>
      </w:pPr>
      <w:r w:rsidRPr="00604850">
        <w:rPr>
          <w:rFonts w:ascii="Times New Roman" w:hAnsi="Times New Roman" w:cs="Times New Roman"/>
          <w:sz w:val="24"/>
          <w:szCs w:val="24"/>
        </w:rPr>
        <w:t>d/</w:t>
      </w:r>
    </w:p>
    <w:p w:rsidR="004E3807" w:rsidRDefault="00DA4F5F" w:rsidP="008E19E2">
      <w:pPr>
        <w:tabs>
          <w:tab w:val="num" w:pos="720"/>
        </w:tabs>
        <w:spacing w:after="0"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Tomasz Lis</w:t>
      </w:r>
      <w:r w:rsidRPr="00DA4F5F">
        <w:rPr>
          <w:rFonts w:ascii="Times New Roman" w:hAnsi="Times New Roman" w:cs="Times New Roman"/>
          <w:bCs/>
          <w:sz w:val="24"/>
          <w:szCs w:val="24"/>
        </w:rPr>
        <w:t xml:space="preserve">  przedstawiciel firmy ECOVIDI z Krakowa przedstawi</w:t>
      </w:r>
      <w:r>
        <w:rPr>
          <w:rFonts w:ascii="Times New Roman" w:hAnsi="Times New Roman" w:cs="Times New Roman"/>
          <w:bCs/>
          <w:sz w:val="24"/>
          <w:szCs w:val="24"/>
        </w:rPr>
        <w:t>ł</w:t>
      </w:r>
      <w:r w:rsidRPr="00DA4F5F">
        <w:rPr>
          <w:rFonts w:ascii="Times New Roman" w:hAnsi="Times New Roman" w:cs="Times New Roman"/>
          <w:bCs/>
          <w:sz w:val="24"/>
          <w:szCs w:val="24"/>
        </w:rPr>
        <w:t xml:space="preserve"> projektu uchwały</w:t>
      </w:r>
      <w:r w:rsidR="008E19E2">
        <w:rPr>
          <w:rFonts w:ascii="Times New Roman" w:hAnsi="Times New Roman" w:cs="Times New Roman"/>
          <w:bCs/>
          <w:sz w:val="24"/>
          <w:szCs w:val="24"/>
        </w:rPr>
        <w:t xml:space="preserve">                  </w:t>
      </w:r>
      <w:r w:rsidRPr="00DA4F5F">
        <w:rPr>
          <w:rFonts w:ascii="Times New Roman" w:hAnsi="Times New Roman" w:cs="Times New Roman"/>
          <w:bCs/>
          <w:sz w:val="24"/>
          <w:szCs w:val="24"/>
        </w:rPr>
        <w:t xml:space="preserve"> w sprawie  przyjęcia Planu Gospodarki Niskoemisyjnej dla Gminy Strzałkowo na lata 2016 - 2020.</w:t>
      </w:r>
      <w:r w:rsidR="00B67B39">
        <w:rPr>
          <w:rFonts w:ascii="Times New Roman" w:hAnsi="Times New Roman" w:cs="Times New Roman"/>
          <w:bCs/>
          <w:sz w:val="24"/>
          <w:szCs w:val="24"/>
        </w:rPr>
        <w:t xml:space="preserve"> Poinformował, że c</w:t>
      </w:r>
      <w:r w:rsidR="00B67B39" w:rsidRPr="00B67B39">
        <w:rPr>
          <w:rFonts w:ascii="Times New Roman" w:hAnsi="Times New Roman" w:cs="Times New Roman"/>
          <w:sz w:val="24"/>
          <w:szCs w:val="24"/>
        </w:rPr>
        <w:t>elem dokumentu jest przedstawienie Planu działań i uwarunkowań, służących redukcji emisji zanieczyszczeń powietrza ze szczególnym uwzględnieniem emisji pyłów i CO</w:t>
      </w:r>
      <w:r w:rsidR="00B67B39" w:rsidRPr="00B67B39">
        <w:rPr>
          <w:rFonts w:ascii="Times New Roman" w:hAnsi="Times New Roman" w:cs="Times New Roman"/>
          <w:sz w:val="24"/>
          <w:szCs w:val="24"/>
          <w:vertAlign w:val="subscript"/>
        </w:rPr>
        <w:t>2</w:t>
      </w:r>
      <w:r w:rsidR="00B67B39" w:rsidRPr="00B67B39">
        <w:rPr>
          <w:rFonts w:ascii="Times New Roman" w:hAnsi="Times New Roman" w:cs="Times New Roman"/>
          <w:sz w:val="24"/>
          <w:szCs w:val="24"/>
        </w:rPr>
        <w:t xml:space="preserve">. Potrzeba jego przygotowania wynika ze świadomości władz </w:t>
      </w:r>
      <w:r w:rsidR="008E19E2">
        <w:rPr>
          <w:rFonts w:ascii="Times New Roman" w:hAnsi="Times New Roman" w:cs="Times New Roman"/>
          <w:sz w:val="24"/>
          <w:szCs w:val="24"/>
        </w:rPr>
        <w:t>g</w:t>
      </w:r>
      <w:r w:rsidR="00B67B39" w:rsidRPr="00B67B39">
        <w:rPr>
          <w:rFonts w:ascii="Times New Roman" w:hAnsi="Times New Roman" w:cs="Times New Roman"/>
          <w:sz w:val="24"/>
          <w:szCs w:val="24"/>
        </w:rPr>
        <w:t xml:space="preserve">miny co do znaczenia aktywności w tym obszarze. </w:t>
      </w:r>
      <w:r w:rsidR="00B67B39">
        <w:rPr>
          <w:rFonts w:ascii="Times New Roman" w:hAnsi="Times New Roman" w:cs="Times New Roman"/>
          <w:sz w:val="24"/>
          <w:szCs w:val="24"/>
        </w:rPr>
        <w:t>W</w:t>
      </w:r>
      <w:r w:rsidR="00B67B39" w:rsidRPr="00B67B39">
        <w:rPr>
          <w:rFonts w:ascii="Times New Roman" w:hAnsi="Times New Roman" w:cs="Times New Roman"/>
          <w:sz w:val="24"/>
          <w:szCs w:val="24"/>
        </w:rPr>
        <w:t xml:space="preserve"> ramach prac nad niniejszym opracowaniem wykonano inwentaryzację źródeł niski</w:t>
      </w:r>
      <w:r w:rsidR="008E19E2">
        <w:rPr>
          <w:rFonts w:ascii="Times New Roman" w:hAnsi="Times New Roman" w:cs="Times New Roman"/>
          <w:sz w:val="24"/>
          <w:szCs w:val="24"/>
        </w:rPr>
        <w:t>ej emisji dla Gminy Strzałkowo.</w:t>
      </w:r>
      <w:r w:rsidR="00B67B39" w:rsidRPr="00B67B39">
        <w:rPr>
          <w:rFonts w:ascii="Times New Roman" w:hAnsi="Times New Roman" w:cs="Times New Roman"/>
          <w:sz w:val="24"/>
          <w:szCs w:val="24"/>
        </w:rPr>
        <w:t xml:space="preserve"> Przeprowadzono ankiety w budynkach mieszkalnych jedno i wielorodzinnych, wszystki</w:t>
      </w:r>
      <w:r w:rsidR="008E19E2">
        <w:rPr>
          <w:rFonts w:ascii="Times New Roman" w:hAnsi="Times New Roman" w:cs="Times New Roman"/>
          <w:sz w:val="24"/>
          <w:szCs w:val="24"/>
        </w:rPr>
        <w:t>ch</w:t>
      </w:r>
      <w:r w:rsidR="00B67B39" w:rsidRPr="00B67B39">
        <w:rPr>
          <w:rFonts w:ascii="Times New Roman" w:hAnsi="Times New Roman" w:cs="Times New Roman"/>
          <w:sz w:val="24"/>
          <w:szCs w:val="24"/>
        </w:rPr>
        <w:t xml:space="preserve"> jednostk</w:t>
      </w:r>
      <w:r w:rsidR="008E19E2">
        <w:rPr>
          <w:rFonts w:ascii="Times New Roman" w:hAnsi="Times New Roman" w:cs="Times New Roman"/>
          <w:sz w:val="24"/>
          <w:szCs w:val="24"/>
        </w:rPr>
        <w:t xml:space="preserve">ach                     </w:t>
      </w:r>
      <w:r w:rsidR="00B67B39" w:rsidRPr="00B67B39">
        <w:rPr>
          <w:rFonts w:ascii="Times New Roman" w:hAnsi="Times New Roman" w:cs="Times New Roman"/>
          <w:sz w:val="24"/>
          <w:szCs w:val="24"/>
        </w:rPr>
        <w:t xml:space="preserve"> i budynk</w:t>
      </w:r>
      <w:r w:rsidR="008E19E2">
        <w:rPr>
          <w:rFonts w:ascii="Times New Roman" w:hAnsi="Times New Roman" w:cs="Times New Roman"/>
          <w:sz w:val="24"/>
          <w:szCs w:val="24"/>
        </w:rPr>
        <w:t>ach</w:t>
      </w:r>
      <w:r w:rsidR="00B67B39" w:rsidRPr="00B67B39">
        <w:rPr>
          <w:rFonts w:ascii="Times New Roman" w:hAnsi="Times New Roman" w:cs="Times New Roman"/>
          <w:sz w:val="24"/>
          <w:szCs w:val="24"/>
        </w:rPr>
        <w:t xml:space="preserve"> należące do </w:t>
      </w:r>
      <w:r w:rsidR="008E19E2">
        <w:rPr>
          <w:rFonts w:ascii="Times New Roman" w:hAnsi="Times New Roman" w:cs="Times New Roman"/>
          <w:sz w:val="24"/>
          <w:szCs w:val="24"/>
        </w:rPr>
        <w:t>g</w:t>
      </w:r>
      <w:r w:rsidR="00B67B39" w:rsidRPr="00B67B39">
        <w:rPr>
          <w:rFonts w:ascii="Times New Roman" w:hAnsi="Times New Roman" w:cs="Times New Roman"/>
          <w:sz w:val="24"/>
          <w:szCs w:val="24"/>
        </w:rPr>
        <w:t>miny oraz</w:t>
      </w:r>
      <w:r w:rsidR="008E19E2">
        <w:rPr>
          <w:rFonts w:ascii="Times New Roman" w:hAnsi="Times New Roman" w:cs="Times New Roman"/>
          <w:sz w:val="24"/>
          <w:szCs w:val="24"/>
        </w:rPr>
        <w:t xml:space="preserve"> w</w:t>
      </w:r>
      <w:r w:rsidR="00B67B39" w:rsidRPr="00B67B39">
        <w:rPr>
          <w:rFonts w:ascii="Times New Roman" w:hAnsi="Times New Roman" w:cs="Times New Roman"/>
          <w:sz w:val="24"/>
          <w:szCs w:val="24"/>
        </w:rPr>
        <w:t xml:space="preserve"> większ</w:t>
      </w:r>
      <w:r w:rsidR="008E19E2">
        <w:rPr>
          <w:rFonts w:ascii="Times New Roman" w:hAnsi="Times New Roman" w:cs="Times New Roman"/>
          <w:sz w:val="24"/>
          <w:szCs w:val="24"/>
        </w:rPr>
        <w:t>ych</w:t>
      </w:r>
      <w:r w:rsidR="00B67B39" w:rsidRPr="00B67B39">
        <w:rPr>
          <w:rFonts w:ascii="Times New Roman" w:hAnsi="Times New Roman" w:cs="Times New Roman"/>
          <w:sz w:val="24"/>
          <w:szCs w:val="24"/>
        </w:rPr>
        <w:t xml:space="preserve"> podmiot</w:t>
      </w:r>
      <w:r w:rsidR="008E19E2">
        <w:rPr>
          <w:rFonts w:ascii="Times New Roman" w:hAnsi="Times New Roman" w:cs="Times New Roman"/>
          <w:sz w:val="24"/>
          <w:szCs w:val="24"/>
        </w:rPr>
        <w:t>ach</w:t>
      </w:r>
      <w:r w:rsidR="00B67B39" w:rsidRPr="00B67B39">
        <w:rPr>
          <w:rFonts w:ascii="Times New Roman" w:hAnsi="Times New Roman" w:cs="Times New Roman"/>
          <w:sz w:val="24"/>
          <w:szCs w:val="24"/>
        </w:rPr>
        <w:t xml:space="preserve"> gospodarcz</w:t>
      </w:r>
      <w:r w:rsidR="008E19E2">
        <w:rPr>
          <w:rFonts w:ascii="Times New Roman" w:hAnsi="Times New Roman" w:cs="Times New Roman"/>
          <w:sz w:val="24"/>
          <w:szCs w:val="24"/>
        </w:rPr>
        <w:t>ych</w:t>
      </w:r>
      <w:r w:rsidR="00B67B39" w:rsidRPr="00B67B39">
        <w:rPr>
          <w:rFonts w:ascii="Times New Roman" w:hAnsi="Times New Roman" w:cs="Times New Roman"/>
          <w:sz w:val="24"/>
          <w:szCs w:val="24"/>
        </w:rPr>
        <w:t>. Bazowa inwentaryzacja emisji zanieczyszczeń służy ustaleniu jej poziomu referencyjnego (wyjściowego) dla dalszych analiz i działań. Emisja CO</w:t>
      </w:r>
      <w:r w:rsidR="00B67B39" w:rsidRPr="00B67B39">
        <w:rPr>
          <w:rFonts w:ascii="Times New Roman" w:hAnsi="Times New Roman" w:cs="Times New Roman"/>
          <w:sz w:val="24"/>
          <w:szCs w:val="24"/>
          <w:vertAlign w:val="subscript"/>
        </w:rPr>
        <w:t>2</w:t>
      </w:r>
      <w:r w:rsidR="00B67B39" w:rsidRPr="00B67B39">
        <w:rPr>
          <w:rFonts w:ascii="Times New Roman" w:hAnsi="Times New Roman" w:cs="Times New Roman"/>
          <w:sz w:val="24"/>
          <w:szCs w:val="24"/>
        </w:rPr>
        <w:t xml:space="preserve"> odnosi się do masy dwutlenku węgla powstającego w wyniku spalania paliw dla wytworzenia energii potrzebnej odbiorcom. Dane zawarte w </w:t>
      </w:r>
      <w:r w:rsidR="008E19E2">
        <w:rPr>
          <w:rFonts w:ascii="Times New Roman" w:hAnsi="Times New Roman" w:cs="Times New Roman"/>
          <w:sz w:val="24"/>
          <w:szCs w:val="24"/>
        </w:rPr>
        <w:t>p</w:t>
      </w:r>
      <w:r w:rsidR="00B67B39" w:rsidRPr="00B67B39">
        <w:rPr>
          <w:rFonts w:ascii="Times New Roman" w:hAnsi="Times New Roman" w:cs="Times New Roman"/>
          <w:sz w:val="24"/>
          <w:szCs w:val="24"/>
        </w:rPr>
        <w:t xml:space="preserve">lanie są oparte o wyniki inwentaryzacji terenowej przeliczone metodą wskaźnikową dającą obraz wartościowy całego badanego obszaru.  Integralną część opracowania stanowi opis sytuacji ogólnej, oraz harmonogram rzeczowo finansowy i założenia formalne </w:t>
      </w:r>
      <w:r w:rsidR="008E19E2">
        <w:rPr>
          <w:rFonts w:ascii="Times New Roman" w:hAnsi="Times New Roman" w:cs="Times New Roman"/>
          <w:sz w:val="24"/>
          <w:szCs w:val="24"/>
        </w:rPr>
        <w:t>p</w:t>
      </w:r>
      <w:r w:rsidR="00B67B39" w:rsidRPr="00B67B39">
        <w:rPr>
          <w:rFonts w:ascii="Times New Roman" w:hAnsi="Times New Roman" w:cs="Times New Roman"/>
          <w:sz w:val="24"/>
          <w:szCs w:val="24"/>
        </w:rPr>
        <w:t>lanu.</w:t>
      </w:r>
      <w:r w:rsidR="00B67B39">
        <w:rPr>
          <w:rFonts w:ascii="Times New Roman" w:hAnsi="Times New Roman" w:cs="Times New Roman"/>
          <w:sz w:val="24"/>
          <w:szCs w:val="24"/>
        </w:rPr>
        <w:t xml:space="preserve"> </w:t>
      </w:r>
      <w:r w:rsidR="00B67B39" w:rsidRPr="00B67B39">
        <w:rPr>
          <w:rFonts w:ascii="Times New Roman" w:hAnsi="Times New Roman" w:cs="Times New Roman"/>
          <w:sz w:val="24"/>
          <w:szCs w:val="24"/>
        </w:rPr>
        <w:t xml:space="preserve"> </w:t>
      </w:r>
      <w:r w:rsidR="008E19E2">
        <w:rPr>
          <w:rFonts w:ascii="Times New Roman" w:hAnsi="Times New Roman" w:cs="Times New Roman"/>
          <w:sz w:val="24"/>
          <w:szCs w:val="24"/>
        </w:rPr>
        <w:t>Z</w:t>
      </w:r>
      <w:r w:rsidR="00B67B39" w:rsidRPr="00B67B39">
        <w:rPr>
          <w:rFonts w:ascii="Times New Roman" w:hAnsi="Times New Roman" w:cs="Times New Roman"/>
          <w:sz w:val="24"/>
          <w:szCs w:val="24"/>
        </w:rPr>
        <w:t>ostał opracowany</w:t>
      </w:r>
      <w:r w:rsidR="002E4F88">
        <w:rPr>
          <w:rFonts w:ascii="Times New Roman" w:hAnsi="Times New Roman" w:cs="Times New Roman"/>
          <w:sz w:val="24"/>
          <w:szCs w:val="24"/>
        </w:rPr>
        <w:t xml:space="preserve"> </w:t>
      </w:r>
      <w:r w:rsidR="00B67B39" w:rsidRPr="00B67B39">
        <w:rPr>
          <w:rFonts w:ascii="Times New Roman" w:hAnsi="Times New Roman" w:cs="Times New Roman"/>
          <w:sz w:val="24"/>
          <w:szCs w:val="24"/>
        </w:rPr>
        <w:t xml:space="preserve">z uwzględnieniem wszystkich wymaganych wytycznych. </w:t>
      </w:r>
      <w:r w:rsidR="002E4F88">
        <w:rPr>
          <w:rFonts w:ascii="Times New Roman" w:hAnsi="Times New Roman" w:cs="Times New Roman"/>
          <w:sz w:val="24"/>
          <w:szCs w:val="24"/>
        </w:rPr>
        <w:t>O</w:t>
      </w:r>
      <w:r w:rsidR="00B67B39" w:rsidRPr="00B67B39">
        <w:rPr>
          <w:rFonts w:ascii="Times New Roman" w:hAnsi="Times New Roman" w:cs="Times New Roman"/>
          <w:sz w:val="24"/>
          <w:szCs w:val="24"/>
        </w:rPr>
        <w:t xml:space="preserve">bejmuje cały  obszar geograficzny </w:t>
      </w:r>
      <w:r w:rsidR="008E19E2">
        <w:rPr>
          <w:rFonts w:ascii="Times New Roman" w:hAnsi="Times New Roman" w:cs="Times New Roman"/>
          <w:sz w:val="24"/>
          <w:szCs w:val="24"/>
        </w:rPr>
        <w:t>g</w:t>
      </w:r>
      <w:r w:rsidR="00B67B39" w:rsidRPr="00B67B39">
        <w:rPr>
          <w:rFonts w:ascii="Times New Roman" w:hAnsi="Times New Roman" w:cs="Times New Roman"/>
          <w:sz w:val="24"/>
          <w:szCs w:val="24"/>
        </w:rPr>
        <w:t xml:space="preserve">miny. </w:t>
      </w:r>
      <w:r w:rsidR="002E4F88">
        <w:rPr>
          <w:rFonts w:ascii="Times New Roman" w:hAnsi="Times New Roman" w:cs="Times New Roman"/>
          <w:sz w:val="24"/>
          <w:szCs w:val="24"/>
        </w:rPr>
        <w:t>Stwierdził, że  p</w:t>
      </w:r>
      <w:r w:rsidRPr="00DA4F5F">
        <w:rPr>
          <w:rFonts w:ascii="Times New Roman" w:hAnsi="Times New Roman" w:cs="Times New Roman"/>
          <w:bCs/>
          <w:sz w:val="24"/>
          <w:szCs w:val="24"/>
        </w:rPr>
        <w:t>lany gospodarki niskoemisyjnej mają m.in. przyczynić się do</w:t>
      </w:r>
      <w:r w:rsidR="00B67B39">
        <w:rPr>
          <w:rFonts w:ascii="Times New Roman" w:hAnsi="Times New Roman" w:cs="Times New Roman"/>
          <w:bCs/>
          <w:sz w:val="24"/>
          <w:szCs w:val="24"/>
        </w:rPr>
        <w:t xml:space="preserve"> osiągnięcia celów określonych </w:t>
      </w:r>
      <w:r w:rsidRPr="00DA4F5F">
        <w:rPr>
          <w:rFonts w:ascii="Times New Roman" w:hAnsi="Times New Roman" w:cs="Times New Roman"/>
          <w:bCs/>
          <w:sz w:val="24"/>
          <w:szCs w:val="24"/>
        </w:rPr>
        <w:t>w pakiecie klimatyczno-energetycznym do roku 2020, tj.:</w:t>
      </w:r>
      <w:r w:rsidR="00996BB6">
        <w:rPr>
          <w:rFonts w:ascii="Times New Roman" w:hAnsi="Times New Roman" w:cs="Times New Roman"/>
          <w:bCs/>
          <w:sz w:val="24"/>
          <w:szCs w:val="24"/>
        </w:rPr>
        <w:t xml:space="preserve"> </w:t>
      </w:r>
      <w:r w:rsidR="00370AF4" w:rsidRPr="00DA4F5F">
        <w:rPr>
          <w:rFonts w:ascii="Times New Roman" w:hAnsi="Times New Roman" w:cs="Times New Roman"/>
          <w:bCs/>
          <w:sz w:val="24"/>
          <w:szCs w:val="24"/>
        </w:rPr>
        <w:t>reduk</w:t>
      </w:r>
      <w:r w:rsidR="00996BB6">
        <w:rPr>
          <w:rFonts w:ascii="Times New Roman" w:hAnsi="Times New Roman" w:cs="Times New Roman"/>
          <w:bCs/>
          <w:sz w:val="24"/>
          <w:szCs w:val="24"/>
        </w:rPr>
        <w:t xml:space="preserve">cji emisji gazów cieplarnianych, </w:t>
      </w:r>
      <w:r w:rsidR="00370AF4" w:rsidRPr="00DA4F5F">
        <w:rPr>
          <w:rFonts w:ascii="Times New Roman" w:hAnsi="Times New Roman" w:cs="Times New Roman"/>
          <w:bCs/>
          <w:sz w:val="24"/>
          <w:szCs w:val="24"/>
        </w:rPr>
        <w:t>zwiększenia udziału energii pochodzącej z źródeł odnawialnych;</w:t>
      </w:r>
      <w:r w:rsidR="00996BB6">
        <w:rPr>
          <w:rFonts w:ascii="Times New Roman" w:hAnsi="Times New Roman" w:cs="Times New Roman"/>
          <w:bCs/>
          <w:sz w:val="24"/>
          <w:szCs w:val="24"/>
        </w:rPr>
        <w:t xml:space="preserve"> </w:t>
      </w:r>
      <w:r w:rsidR="00370AF4" w:rsidRPr="00DA4F5F">
        <w:rPr>
          <w:rFonts w:ascii="Times New Roman" w:hAnsi="Times New Roman" w:cs="Times New Roman"/>
          <w:bCs/>
          <w:sz w:val="24"/>
          <w:szCs w:val="24"/>
        </w:rPr>
        <w:t>redukcji zużycia energii finalnej, przez podniesienie efektywności energetycznej,</w:t>
      </w:r>
      <w:r w:rsidR="00996BB6">
        <w:rPr>
          <w:rFonts w:ascii="Times New Roman" w:hAnsi="Times New Roman" w:cs="Times New Roman"/>
          <w:bCs/>
          <w:sz w:val="24"/>
          <w:szCs w:val="24"/>
        </w:rPr>
        <w:t xml:space="preserve"> </w:t>
      </w:r>
      <w:r w:rsidRPr="00DA4F5F">
        <w:rPr>
          <w:rFonts w:ascii="Times New Roman" w:hAnsi="Times New Roman" w:cs="Times New Roman"/>
          <w:bCs/>
          <w:sz w:val="24"/>
          <w:szCs w:val="24"/>
        </w:rPr>
        <w:t>a także do poprawy jakości powietrza na obszarach, na których odnotowano przekroczenia jakości poziomów dopuszczalnych stężeń w powietrzu i realizowane są programy (naprawcze) ochrony powietrza (POP) oraz plany działań krótkoterminowych (PDK). Działania zawarte</w:t>
      </w:r>
      <w:r w:rsidR="00B67B39">
        <w:rPr>
          <w:rFonts w:ascii="Times New Roman" w:hAnsi="Times New Roman" w:cs="Times New Roman"/>
          <w:bCs/>
          <w:sz w:val="24"/>
          <w:szCs w:val="24"/>
        </w:rPr>
        <w:t xml:space="preserve">  </w:t>
      </w:r>
      <w:r w:rsidRPr="00DA4F5F">
        <w:rPr>
          <w:rFonts w:ascii="Times New Roman" w:hAnsi="Times New Roman" w:cs="Times New Roman"/>
          <w:bCs/>
          <w:sz w:val="24"/>
          <w:szCs w:val="24"/>
        </w:rPr>
        <w:t>w planach muszą być spójne z tworzonymi POP i PDK oraz</w:t>
      </w:r>
      <w:r w:rsidR="00996BB6">
        <w:rPr>
          <w:rFonts w:ascii="Times New Roman" w:hAnsi="Times New Roman" w:cs="Times New Roman"/>
          <w:bCs/>
          <w:sz w:val="24"/>
          <w:szCs w:val="24"/>
        </w:rPr>
        <w:t xml:space="preserve">                 </w:t>
      </w:r>
      <w:r w:rsidRPr="00DA4F5F">
        <w:rPr>
          <w:rFonts w:ascii="Times New Roman" w:hAnsi="Times New Roman" w:cs="Times New Roman"/>
          <w:bCs/>
          <w:sz w:val="24"/>
          <w:szCs w:val="24"/>
        </w:rPr>
        <w:t xml:space="preserve"> w efekcie doprowadzić do redukcji emisji zanieczyszczeń do powietrza (w tym: pyłów, dwutlenku siarki oraz tlenków azotu). Z uwagi na brak możliwości zaplanowania przez gminy konkretnych działań i budżetów na okres 7 lat, samorządy mogą przedstawić w planach zakres działań operacyjnych obejmujący najbliższe 3-4 lata od zatwierdzenia planu. Przedstawione działania muszą być spójne z Wieloletnimi Prognozami Finansowymi</w:t>
      </w:r>
      <w:r w:rsidR="00B67B39">
        <w:rPr>
          <w:rFonts w:ascii="Times New Roman" w:hAnsi="Times New Roman" w:cs="Times New Roman"/>
          <w:bCs/>
          <w:sz w:val="24"/>
          <w:szCs w:val="24"/>
        </w:rPr>
        <w:t xml:space="preserve">. Stwierdził, że plan zawiera </w:t>
      </w:r>
      <w:r w:rsidR="002E4F88">
        <w:rPr>
          <w:rFonts w:ascii="Times New Roman" w:hAnsi="Times New Roman" w:cs="Times New Roman"/>
          <w:bCs/>
          <w:sz w:val="24"/>
          <w:szCs w:val="24"/>
        </w:rPr>
        <w:t>pięć</w:t>
      </w:r>
      <w:r w:rsidR="00B67B39">
        <w:rPr>
          <w:rFonts w:ascii="Times New Roman" w:hAnsi="Times New Roman" w:cs="Times New Roman"/>
          <w:bCs/>
          <w:sz w:val="24"/>
          <w:szCs w:val="24"/>
        </w:rPr>
        <w:t xml:space="preserve"> działa</w:t>
      </w:r>
      <w:r w:rsidR="002E4F88">
        <w:rPr>
          <w:rFonts w:ascii="Times New Roman" w:hAnsi="Times New Roman" w:cs="Times New Roman"/>
          <w:bCs/>
          <w:sz w:val="24"/>
          <w:szCs w:val="24"/>
        </w:rPr>
        <w:t>ń</w:t>
      </w:r>
      <w:r w:rsidR="00B67B39">
        <w:rPr>
          <w:rFonts w:ascii="Times New Roman" w:hAnsi="Times New Roman" w:cs="Times New Roman"/>
          <w:bCs/>
          <w:sz w:val="24"/>
          <w:szCs w:val="24"/>
        </w:rPr>
        <w:t xml:space="preserve"> w różnych dziedzinach.  W ramach działania  1. </w:t>
      </w:r>
      <w:r w:rsidR="008E19E2">
        <w:rPr>
          <w:rFonts w:ascii="Times New Roman" w:hAnsi="Times New Roman" w:cs="Times New Roman"/>
          <w:bCs/>
          <w:sz w:val="24"/>
          <w:szCs w:val="24"/>
        </w:rPr>
        <w:t>„</w:t>
      </w:r>
      <w:r w:rsidR="00B67B39">
        <w:rPr>
          <w:rFonts w:ascii="Times New Roman" w:hAnsi="Times New Roman" w:cs="Times New Roman"/>
          <w:bCs/>
          <w:sz w:val="24"/>
          <w:szCs w:val="24"/>
        </w:rPr>
        <w:t>Ograniczenie zużycia energii w budynkach</w:t>
      </w:r>
      <w:r w:rsidR="00996BB6">
        <w:rPr>
          <w:rFonts w:ascii="Times New Roman" w:hAnsi="Times New Roman" w:cs="Times New Roman"/>
          <w:bCs/>
          <w:sz w:val="24"/>
          <w:szCs w:val="24"/>
        </w:rPr>
        <w:t xml:space="preserve"> i </w:t>
      </w:r>
      <w:r w:rsidR="00B67B39">
        <w:rPr>
          <w:rFonts w:ascii="Times New Roman" w:hAnsi="Times New Roman" w:cs="Times New Roman"/>
          <w:bCs/>
          <w:sz w:val="24"/>
          <w:szCs w:val="24"/>
        </w:rPr>
        <w:t>infrastrukturze publicznej</w:t>
      </w:r>
      <w:r w:rsidR="00B67B39" w:rsidRPr="00B67B39">
        <w:rPr>
          <w:rFonts w:ascii="Times New Roman" w:hAnsi="Times New Roman" w:cs="Times New Roman"/>
          <w:sz w:val="24"/>
          <w:szCs w:val="24"/>
        </w:rPr>
        <w:t>,</w:t>
      </w:r>
      <w:r w:rsidR="00B67B39">
        <w:rPr>
          <w:rFonts w:ascii="Times New Roman" w:hAnsi="Times New Roman" w:cs="Times New Roman"/>
          <w:sz w:val="24"/>
          <w:szCs w:val="24"/>
        </w:rPr>
        <w:t xml:space="preserve"> wytwarzanie energii z odnawialnych źródeł</w:t>
      </w:r>
      <w:r w:rsidR="008E19E2">
        <w:rPr>
          <w:rFonts w:ascii="Times New Roman" w:hAnsi="Times New Roman" w:cs="Times New Roman"/>
          <w:sz w:val="24"/>
          <w:szCs w:val="24"/>
        </w:rPr>
        <w:t>”</w:t>
      </w:r>
      <w:r w:rsidR="00B67B39">
        <w:rPr>
          <w:rFonts w:ascii="Times New Roman" w:hAnsi="Times New Roman" w:cs="Times New Roman"/>
          <w:sz w:val="24"/>
          <w:szCs w:val="24"/>
        </w:rPr>
        <w:t xml:space="preserve"> proponuje się następujące typy </w:t>
      </w:r>
      <w:r w:rsidR="00B67B39" w:rsidRPr="00B67B39">
        <w:rPr>
          <w:rFonts w:ascii="Times New Roman" w:hAnsi="Times New Roman" w:cs="Times New Roman"/>
          <w:sz w:val="24"/>
          <w:szCs w:val="24"/>
        </w:rPr>
        <w:t xml:space="preserve">przedsięwzięć:  </w:t>
      </w:r>
      <w:r w:rsidR="00996BB6">
        <w:rPr>
          <w:rFonts w:ascii="Times New Roman" w:hAnsi="Times New Roman" w:cs="Times New Roman"/>
          <w:sz w:val="24"/>
          <w:szCs w:val="24"/>
        </w:rPr>
        <w:t>t</w:t>
      </w:r>
      <w:r w:rsidR="00370AF4" w:rsidRPr="00B67B39">
        <w:rPr>
          <w:rFonts w:ascii="Times New Roman" w:hAnsi="Times New Roman" w:cs="Times New Roman"/>
          <w:sz w:val="24"/>
          <w:szCs w:val="24"/>
        </w:rPr>
        <w:t>ermomodernizacja budynków użyteczności publicznej z wykorzystaniem odnawialnych źródeł energii, wymiana źródła c.o. i c.w.u.,</w:t>
      </w:r>
      <w:r w:rsidR="00996BB6">
        <w:rPr>
          <w:rFonts w:ascii="Times New Roman" w:hAnsi="Times New Roman" w:cs="Times New Roman"/>
          <w:sz w:val="24"/>
          <w:szCs w:val="24"/>
        </w:rPr>
        <w:t xml:space="preserve"> p</w:t>
      </w:r>
      <w:r w:rsidR="00370AF4" w:rsidRPr="00B67B39">
        <w:rPr>
          <w:rFonts w:ascii="Times New Roman" w:hAnsi="Times New Roman" w:cs="Times New Roman"/>
          <w:sz w:val="24"/>
          <w:szCs w:val="24"/>
        </w:rPr>
        <w:t>oprawa efektywności energetycznej urządzeń  w infrastrukturze komunalnej,</w:t>
      </w:r>
      <w:r w:rsidR="00996BB6">
        <w:rPr>
          <w:rFonts w:ascii="Times New Roman" w:hAnsi="Times New Roman" w:cs="Times New Roman"/>
          <w:sz w:val="24"/>
          <w:szCs w:val="24"/>
        </w:rPr>
        <w:t xml:space="preserve"> w</w:t>
      </w:r>
      <w:r w:rsidR="00370AF4" w:rsidRPr="00B67B39">
        <w:rPr>
          <w:rFonts w:ascii="Times New Roman" w:hAnsi="Times New Roman" w:cs="Times New Roman"/>
          <w:sz w:val="24"/>
          <w:szCs w:val="24"/>
        </w:rPr>
        <w:t xml:space="preserve">ymiana </w:t>
      </w:r>
      <w:r w:rsidR="00370AF4" w:rsidRPr="00B67B39">
        <w:rPr>
          <w:rFonts w:ascii="Times New Roman" w:hAnsi="Times New Roman" w:cs="Times New Roman"/>
          <w:sz w:val="24"/>
          <w:szCs w:val="24"/>
        </w:rPr>
        <w:lastRenderedPageBreak/>
        <w:t>oświetlenia ulicznego,</w:t>
      </w:r>
      <w:r w:rsidR="00996BB6">
        <w:rPr>
          <w:rFonts w:ascii="Times New Roman" w:hAnsi="Times New Roman" w:cs="Times New Roman"/>
          <w:sz w:val="24"/>
          <w:szCs w:val="24"/>
        </w:rPr>
        <w:t xml:space="preserve"> a</w:t>
      </w:r>
      <w:r w:rsidR="00370AF4" w:rsidRPr="002E4F88">
        <w:rPr>
          <w:rFonts w:ascii="Times New Roman" w:hAnsi="Times New Roman" w:cs="Times New Roman"/>
          <w:sz w:val="24"/>
          <w:szCs w:val="24"/>
        </w:rPr>
        <w:t>udyty energetyczne i efektywności energetycznej budynków publicznych</w:t>
      </w:r>
      <w:r w:rsidR="002E4F88">
        <w:rPr>
          <w:rFonts w:ascii="Times New Roman" w:hAnsi="Times New Roman" w:cs="Times New Roman"/>
          <w:sz w:val="24"/>
          <w:szCs w:val="24"/>
        </w:rPr>
        <w:t>.</w:t>
      </w:r>
      <w:r w:rsidR="00996BB6">
        <w:rPr>
          <w:rFonts w:ascii="Times New Roman" w:hAnsi="Times New Roman" w:cs="Times New Roman"/>
          <w:sz w:val="24"/>
          <w:szCs w:val="24"/>
        </w:rPr>
        <w:t xml:space="preserve"> </w:t>
      </w:r>
      <w:r w:rsidR="002E4F88">
        <w:rPr>
          <w:rFonts w:ascii="Times New Roman" w:hAnsi="Times New Roman" w:cs="Times New Roman"/>
          <w:sz w:val="24"/>
          <w:szCs w:val="24"/>
        </w:rPr>
        <w:t xml:space="preserve">W ramach działania 2. </w:t>
      </w:r>
      <w:r w:rsidR="008E19E2">
        <w:rPr>
          <w:rFonts w:ascii="Times New Roman" w:hAnsi="Times New Roman" w:cs="Times New Roman"/>
          <w:sz w:val="24"/>
          <w:szCs w:val="24"/>
        </w:rPr>
        <w:t>„</w:t>
      </w:r>
      <w:r w:rsidR="002E4F88">
        <w:rPr>
          <w:rFonts w:ascii="Times New Roman" w:hAnsi="Times New Roman" w:cs="Times New Roman"/>
          <w:sz w:val="24"/>
          <w:szCs w:val="24"/>
        </w:rPr>
        <w:t>Ograniczenie zużycia energii w transporcie</w:t>
      </w:r>
      <w:r w:rsidR="008E19E2">
        <w:rPr>
          <w:rFonts w:ascii="Times New Roman" w:hAnsi="Times New Roman" w:cs="Times New Roman"/>
          <w:sz w:val="24"/>
          <w:szCs w:val="24"/>
        </w:rPr>
        <w:t>”</w:t>
      </w:r>
      <w:r w:rsidR="002E4F88">
        <w:rPr>
          <w:rFonts w:ascii="Times New Roman" w:hAnsi="Times New Roman" w:cs="Times New Roman"/>
          <w:sz w:val="24"/>
          <w:szCs w:val="24"/>
        </w:rPr>
        <w:t xml:space="preserve">  proponuje się b</w:t>
      </w:r>
      <w:r w:rsidR="00370AF4" w:rsidRPr="00B67B39">
        <w:rPr>
          <w:rFonts w:ascii="Times New Roman" w:hAnsi="Times New Roman" w:cs="Times New Roman"/>
          <w:sz w:val="24"/>
          <w:szCs w:val="24"/>
        </w:rPr>
        <w:t>udow</w:t>
      </w:r>
      <w:r w:rsidR="002E4F88">
        <w:rPr>
          <w:rFonts w:ascii="Times New Roman" w:hAnsi="Times New Roman" w:cs="Times New Roman"/>
          <w:sz w:val="24"/>
          <w:szCs w:val="24"/>
        </w:rPr>
        <w:t>ę</w:t>
      </w:r>
      <w:r w:rsidR="00370AF4" w:rsidRPr="00B67B39">
        <w:rPr>
          <w:rFonts w:ascii="Times New Roman" w:hAnsi="Times New Roman" w:cs="Times New Roman"/>
          <w:sz w:val="24"/>
          <w:szCs w:val="24"/>
        </w:rPr>
        <w:t>, modernizacja i oznakowanie ścieżek rowerowych,</w:t>
      </w:r>
      <w:r w:rsidR="002E4F88">
        <w:rPr>
          <w:rFonts w:ascii="Times New Roman" w:hAnsi="Times New Roman" w:cs="Times New Roman"/>
          <w:sz w:val="24"/>
          <w:szCs w:val="24"/>
        </w:rPr>
        <w:t xml:space="preserve"> u</w:t>
      </w:r>
      <w:r w:rsidR="00370AF4" w:rsidRPr="00B67B39">
        <w:rPr>
          <w:rFonts w:ascii="Times New Roman" w:hAnsi="Times New Roman" w:cs="Times New Roman"/>
          <w:sz w:val="24"/>
          <w:szCs w:val="24"/>
        </w:rPr>
        <w:t xml:space="preserve">trzymanie dróg w sposób ograniczający wtórną emisję zanieczyszczeń </w:t>
      </w:r>
      <w:r w:rsidR="002E4F88">
        <w:rPr>
          <w:rFonts w:ascii="Times New Roman" w:hAnsi="Times New Roman" w:cs="Times New Roman"/>
          <w:sz w:val="24"/>
          <w:szCs w:val="24"/>
        </w:rPr>
        <w:t>–</w:t>
      </w:r>
      <w:r w:rsidR="00370AF4" w:rsidRPr="00B67B39">
        <w:rPr>
          <w:rFonts w:ascii="Times New Roman" w:hAnsi="Times New Roman" w:cs="Times New Roman"/>
          <w:sz w:val="24"/>
          <w:szCs w:val="24"/>
        </w:rPr>
        <w:t xml:space="preserve"> remonty</w:t>
      </w:r>
      <w:r w:rsidR="002E4F88">
        <w:rPr>
          <w:rFonts w:ascii="Times New Roman" w:hAnsi="Times New Roman" w:cs="Times New Roman"/>
          <w:sz w:val="24"/>
          <w:szCs w:val="24"/>
        </w:rPr>
        <w:t xml:space="preserve">. W ramach  działania 3. </w:t>
      </w:r>
      <w:r w:rsidR="008E19E2">
        <w:rPr>
          <w:rFonts w:ascii="Times New Roman" w:hAnsi="Times New Roman" w:cs="Times New Roman"/>
          <w:sz w:val="24"/>
          <w:szCs w:val="24"/>
        </w:rPr>
        <w:t>„</w:t>
      </w:r>
      <w:r w:rsidR="002E4F88">
        <w:rPr>
          <w:rFonts w:ascii="Times New Roman" w:hAnsi="Times New Roman" w:cs="Times New Roman"/>
          <w:sz w:val="24"/>
          <w:szCs w:val="24"/>
        </w:rPr>
        <w:t>Ograniczenie zużycia energii oraz niskiej emisji zanieczyszczeń w budownictwie mieszkaniowym jedno</w:t>
      </w:r>
      <w:r w:rsidR="00996BB6">
        <w:rPr>
          <w:rFonts w:ascii="Times New Roman" w:hAnsi="Times New Roman" w:cs="Times New Roman"/>
          <w:sz w:val="24"/>
          <w:szCs w:val="24"/>
        </w:rPr>
        <w:t xml:space="preserve">          </w:t>
      </w:r>
      <w:r w:rsidR="002E4F88">
        <w:rPr>
          <w:rFonts w:ascii="Times New Roman" w:hAnsi="Times New Roman" w:cs="Times New Roman"/>
          <w:sz w:val="24"/>
          <w:szCs w:val="24"/>
        </w:rPr>
        <w:t xml:space="preserve"> </w:t>
      </w:r>
      <w:r w:rsidR="002E4F88" w:rsidRPr="00996BB6">
        <w:rPr>
          <w:rFonts w:ascii="Times New Roman" w:hAnsi="Times New Roman" w:cs="Times New Roman"/>
          <w:sz w:val="24"/>
          <w:szCs w:val="24"/>
        </w:rPr>
        <w:t>i wielorodzinnym, wytwarzanie energii z odnawialnych źródeł</w:t>
      </w:r>
      <w:r w:rsidR="008E19E2">
        <w:rPr>
          <w:rFonts w:ascii="Times New Roman" w:hAnsi="Times New Roman" w:cs="Times New Roman"/>
          <w:sz w:val="24"/>
          <w:szCs w:val="24"/>
        </w:rPr>
        <w:t>”</w:t>
      </w:r>
      <w:r w:rsidR="002E4F88" w:rsidRPr="00996BB6">
        <w:rPr>
          <w:rFonts w:ascii="Times New Roman" w:hAnsi="Times New Roman" w:cs="Times New Roman"/>
          <w:sz w:val="24"/>
          <w:szCs w:val="24"/>
        </w:rPr>
        <w:t xml:space="preserve"> proponuje się: </w:t>
      </w:r>
      <w:r w:rsidR="00996BB6" w:rsidRPr="00996BB6">
        <w:rPr>
          <w:rFonts w:ascii="Times New Roman" w:eastAsia="Calibri" w:hAnsi="Times New Roman" w:cs="Times New Roman"/>
        </w:rPr>
        <w:t>w</w:t>
      </w:r>
      <w:r w:rsidR="00370AF4" w:rsidRPr="00996BB6">
        <w:rPr>
          <w:rFonts w:ascii="Times New Roman" w:eastAsia="Calibri" w:hAnsi="Times New Roman" w:cs="Times New Roman"/>
        </w:rPr>
        <w:t>ymian</w:t>
      </w:r>
      <w:r w:rsidR="00996BB6" w:rsidRPr="00996BB6">
        <w:rPr>
          <w:rFonts w:ascii="Times New Roman" w:eastAsia="Calibri" w:hAnsi="Times New Roman" w:cs="Times New Roman"/>
        </w:rPr>
        <w:t>ę</w:t>
      </w:r>
      <w:r w:rsidR="00370AF4" w:rsidRPr="00996BB6">
        <w:rPr>
          <w:rFonts w:ascii="Times New Roman" w:eastAsia="Calibri" w:hAnsi="Times New Roman" w:cs="Times New Roman"/>
        </w:rPr>
        <w:t xml:space="preserve"> pieców węglowych na węglowe tzw. V klasy</w:t>
      </w:r>
      <w:r w:rsidR="002E4F88" w:rsidRPr="00996BB6">
        <w:rPr>
          <w:rFonts w:ascii="Times New Roman" w:eastAsia="Calibri" w:hAnsi="Times New Roman" w:cs="Times New Roman"/>
        </w:rPr>
        <w:t>,</w:t>
      </w:r>
      <w:r w:rsidR="00370AF4" w:rsidRPr="00996BB6">
        <w:rPr>
          <w:rFonts w:ascii="Times New Roman" w:eastAsia="Calibri" w:hAnsi="Times New Roman" w:cs="Times New Roman"/>
        </w:rPr>
        <w:t xml:space="preserve"> </w:t>
      </w:r>
      <w:r w:rsidR="00996BB6" w:rsidRPr="00996BB6">
        <w:rPr>
          <w:rFonts w:ascii="Times New Roman" w:eastAsia="Calibri" w:hAnsi="Times New Roman" w:cs="Times New Roman"/>
        </w:rPr>
        <w:t>w</w:t>
      </w:r>
      <w:r w:rsidR="00370AF4" w:rsidRPr="00996BB6">
        <w:rPr>
          <w:rFonts w:ascii="Times New Roman" w:hAnsi="Times New Roman" w:cs="Times New Roman"/>
          <w:sz w:val="24"/>
          <w:szCs w:val="24"/>
        </w:rPr>
        <w:t>ymian</w:t>
      </w:r>
      <w:r w:rsidR="00996BB6" w:rsidRPr="00996BB6">
        <w:rPr>
          <w:rFonts w:ascii="Times New Roman" w:hAnsi="Times New Roman" w:cs="Times New Roman"/>
          <w:sz w:val="24"/>
          <w:szCs w:val="24"/>
        </w:rPr>
        <w:t>ę</w:t>
      </w:r>
      <w:r w:rsidR="00370AF4" w:rsidRPr="00996BB6">
        <w:rPr>
          <w:rFonts w:ascii="Times New Roman" w:hAnsi="Times New Roman" w:cs="Times New Roman"/>
          <w:sz w:val="24"/>
          <w:szCs w:val="24"/>
        </w:rPr>
        <w:t xml:space="preserve"> kotłów węglowych na kotły na biomasę</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w</w:t>
      </w:r>
      <w:r w:rsidR="00370AF4" w:rsidRPr="00996BB6">
        <w:rPr>
          <w:rFonts w:ascii="Times New Roman" w:hAnsi="Times New Roman" w:cs="Times New Roman"/>
          <w:sz w:val="24"/>
          <w:szCs w:val="24"/>
        </w:rPr>
        <w:t>ymian</w:t>
      </w:r>
      <w:r w:rsidR="00996BB6" w:rsidRPr="00996BB6">
        <w:rPr>
          <w:rFonts w:ascii="Times New Roman" w:hAnsi="Times New Roman" w:cs="Times New Roman"/>
          <w:sz w:val="24"/>
          <w:szCs w:val="24"/>
        </w:rPr>
        <w:t>ę</w:t>
      </w:r>
      <w:r w:rsidR="00370AF4" w:rsidRPr="00996BB6">
        <w:rPr>
          <w:rFonts w:ascii="Times New Roman" w:hAnsi="Times New Roman" w:cs="Times New Roman"/>
          <w:sz w:val="24"/>
          <w:szCs w:val="24"/>
        </w:rPr>
        <w:t xml:space="preserve"> kotłów węglowych na gazowe</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w</w:t>
      </w:r>
      <w:r w:rsidR="00370AF4" w:rsidRPr="00996BB6">
        <w:rPr>
          <w:rFonts w:ascii="Times New Roman" w:hAnsi="Times New Roman" w:cs="Times New Roman"/>
          <w:sz w:val="24"/>
          <w:szCs w:val="24"/>
        </w:rPr>
        <w:t>ymiana kotłów węglowych na kotły olejowe</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m</w:t>
      </w:r>
      <w:r w:rsidR="00370AF4" w:rsidRPr="00996BB6">
        <w:rPr>
          <w:rFonts w:ascii="Times New Roman" w:hAnsi="Times New Roman" w:cs="Times New Roman"/>
          <w:sz w:val="24"/>
          <w:szCs w:val="24"/>
        </w:rPr>
        <w:t>ontaż kolektorów słonecznych</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m</w:t>
      </w:r>
      <w:r w:rsidR="00370AF4" w:rsidRPr="00996BB6">
        <w:rPr>
          <w:rFonts w:ascii="Times New Roman" w:hAnsi="Times New Roman" w:cs="Times New Roman"/>
          <w:sz w:val="24"/>
          <w:szCs w:val="24"/>
        </w:rPr>
        <w:t>ontaż paneli fotowoltaicznych</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m</w:t>
      </w:r>
      <w:r w:rsidR="00370AF4" w:rsidRPr="00996BB6">
        <w:rPr>
          <w:rFonts w:ascii="Times New Roman" w:hAnsi="Times New Roman" w:cs="Times New Roman"/>
          <w:sz w:val="24"/>
          <w:szCs w:val="24"/>
        </w:rPr>
        <w:t>ontaż pomp ciepła</w:t>
      </w:r>
      <w:r w:rsidR="002E4F88" w:rsidRPr="00996BB6">
        <w:rPr>
          <w:rFonts w:ascii="Times New Roman" w:eastAsia="Calibri" w:hAnsi="Times New Roman" w:cs="Times New Roman"/>
        </w:rPr>
        <w:t>,</w:t>
      </w:r>
      <w:r w:rsidR="00996BB6" w:rsidRPr="00996BB6">
        <w:rPr>
          <w:rFonts w:ascii="Times New Roman" w:eastAsia="Calibri" w:hAnsi="Times New Roman" w:cs="Times New Roman"/>
        </w:rPr>
        <w:t xml:space="preserve"> m</w:t>
      </w:r>
      <w:r w:rsidR="00370AF4" w:rsidRPr="00996BB6">
        <w:rPr>
          <w:rFonts w:ascii="Times New Roman" w:hAnsi="Times New Roman" w:cs="Times New Roman"/>
          <w:sz w:val="24"/>
          <w:szCs w:val="24"/>
        </w:rPr>
        <w:t>odernizacja instalacji co i c.w.u</w:t>
      </w:r>
      <w:r w:rsidR="00996BB6" w:rsidRPr="00996BB6">
        <w:rPr>
          <w:rFonts w:ascii="Times New Roman" w:hAnsi="Times New Roman" w:cs="Times New Roman"/>
          <w:sz w:val="24"/>
          <w:szCs w:val="24"/>
        </w:rPr>
        <w:t>., t</w:t>
      </w:r>
      <w:r w:rsidR="00370AF4" w:rsidRPr="00996BB6">
        <w:rPr>
          <w:rFonts w:ascii="Times New Roman" w:hAnsi="Times New Roman" w:cs="Times New Roman"/>
          <w:sz w:val="24"/>
          <w:szCs w:val="24"/>
        </w:rPr>
        <w:t>ermomode</w:t>
      </w:r>
      <w:r w:rsidR="002E4F88" w:rsidRPr="00996BB6">
        <w:rPr>
          <w:rFonts w:ascii="Times New Roman" w:eastAsia="Calibri" w:hAnsi="Times New Roman" w:cs="Times New Roman"/>
        </w:rPr>
        <w:t>rnizacja budynków mieszkalnych.</w:t>
      </w:r>
      <w:r w:rsidR="00996BB6">
        <w:rPr>
          <w:rFonts w:ascii="Times New Roman" w:eastAsia="Calibri" w:hAnsi="Times New Roman" w:cs="Times New Roman"/>
        </w:rPr>
        <w:t xml:space="preserve"> </w:t>
      </w:r>
      <w:r w:rsidR="002E4F88">
        <w:rPr>
          <w:rFonts w:ascii="Times New Roman" w:hAnsi="Times New Roman" w:cs="Times New Roman"/>
          <w:sz w:val="24"/>
          <w:szCs w:val="24"/>
        </w:rPr>
        <w:t>W ramach działania 4.</w:t>
      </w:r>
      <w:r w:rsidR="00B67B39" w:rsidRPr="00B67B39">
        <w:rPr>
          <w:rFonts w:ascii="Times New Roman" w:hAnsi="Times New Roman" w:cs="Times New Roman"/>
          <w:sz w:val="24"/>
          <w:szCs w:val="24"/>
        </w:rPr>
        <w:t xml:space="preserve"> </w:t>
      </w:r>
      <w:r w:rsidR="008E19E2">
        <w:rPr>
          <w:rFonts w:ascii="Times New Roman" w:hAnsi="Times New Roman" w:cs="Times New Roman"/>
          <w:sz w:val="24"/>
          <w:szCs w:val="24"/>
        </w:rPr>
        <w:t>„</w:t>
      </w:r>
      <w:r w:rsidR="002E4F88">
        <w:rPr>
          <w:rFonts w:ascii="Times New Roman" w:hAnsi="Times New Roman" w:cs="Times New Roman"/>
          <w:sz w:val="24"/>
          <w:szCs w:val="24"/>
        </w:rPr>
        <w:t>Ograniczenie zużycia energii w sektorze działalności gospodarczej i sektorze przedsi</w:t>
      </w:r>
      <w:r w:rsidR="00996BB6">
        <w:rPr>
          <w:rFonts w:ascii="Times New Roman" w:hAnsi="Times New Roman" w:cs="Times New Roman"/>
          <w:sz w:val="24"/>
          <w:szCs w:val="24"/>
        </w:rPr>
        <w:t>ę</w:t>
      </w:r>
      <w:r w:rsidR="002E4F88">
        <w:rPr>
          <w:rFonts w:ascii="Times New Roman" w:hAnsi="Times New Roman" w:cs="Times New Roman"/>
          <w:sz w:val="24"/>
          <w:szCs w:val="24"/>
        </w:rPr>
        <w:t>bior</w:t>
      </w:r>
      <w:r w:rsidR="00996BB6">
        <w:rPr>
          <w:rFonts w:ascii="Times New Roman" w:hAnsi="Times New Roman" w:cs="Times New Roman"/>
          <w:sz w:val="24"/>
          <w:szCs w:val="24"/>
        </w:rPr>
        <w:t>s</w:t>
      </w:r>
      <w:r w:rsidR="002E4F88">
        <w:rPr>
          <w:rFonts w:ascii="Times New Roman" w:hAnsi="Times New Roman" w:cs="Times New Roman"/>
          <w:sz w:val="24"/>
          <w:szCs w:val="24"/>
        </w:rPr>
        <w:t>tw</w:t>
      </w:r>
      <w:r w:rsidR="008E19E2">
        <w:rPr>
          <w:rFonts w:ascii="Times New Roman" w:hAnsi="Times New Roman" w:cs="Times New Roman"/>
          <w:sz w:val="24"/>
          <w:szCs w:val="24"/>
        </w:rPr>
        <w:t>”</w:t>
      </w:r>
      <w:r w:rsidR="00996BB6">
        <w:rPr>
          <w:rFonts w:ascii="Times New Roman" w:hAnsi="Times New Roman" w:cs="Times New Roman"/>
          <w:sz w:val="24"/>
          <w:szCs w:val="24"/>
        </w:rPr>
        <w:t xml:space="preserve"> zakłada się </w:t>
      </w:r>
      <w:r w:rsidR="00B67B39" w:rsidRPr="00B67B39">
        <w:rPr>
          <w:rFonts w:ascii="Times New Roman" w:hAnsi="Times New Roman" w:cs="Times New Roman"/>
          <w:sz w:val="24"/>
          <w:szCs w:val="24"/>
        </w:rPr>
        <w:t xml:space="preserve">  </w:t>
      </w:r>
      <w:r w:rsidR="00996BB6">
        <w:rPr>
          <w:rFonts w:ascii="Times New Roman" w:hAnsi="Times New Roman" w:cs="Times New Roman"/>
          <w:sz w:val="24"/>
          <w:szCs w:val="24"/>
        </w:rPr>
        <w:t>t</w:t>
      </w:r>
      <w:r w:rsidR="00370AF4" w:rsidRPr="00B67B39">
        <w:rPr>
          <w:rFonts w:ascii="Times New Roman" w:hAnsi="Times New Roman" w:cs="Times New Roman"/>
          <w:sz w:val="24"/>
          <w:szCs w:val="24"/>
        </w:rPr>
        <w:t>ermomodernizacj</w:t>
      </w:r>
      <w:r w:rsidR="00996BB6">
        <w:rPr>
          <w:rFonts w:ascii="Times New Roman" w:hAnsi="Times New Roman" w:cs="Times New Roman"/>
          <w:sz w:val="24"/>
          <w:szCs w:val="24"/>
        </w:rPr>
        <w:t>ę</w:t>
      </w:r>
      <w:r w:rsidR="00370AF4" w:rsidRPr="00B67B39">
        <w:rPr>
          <w:rFonts w:ascii="Times New Roman" w:hAnsi="Times New Roman" w:cs="Times New Roman"/>
          <w:sz w:val="24"/>
          <w:szCs w:val="24"/>
        </w:rPr>
        <w:t xml:space="preserve"> budynków z wykorzystaniem odnawialnych źródeł energii, wymiana źródła c.o. i c.w.u.,</w:t>
      </w:r>
      <w:r w:rsidR="00996BB6">
        <w:rPr>
          <w:rFonts w:ascii="Times New Roman" w:hAnsi="Times New Roman" w:cs="Times New Roman"/>
          <w:sz w:val="24"/>
          <w:szCs w:val="24"/>
        </w:rPr>
        <w:t xml:space="preserve"> p</w:t>
      </w:r>
      <w:r w:rsidR="00370AF4" w:rsidRPr="00B67B39">
        <w:rPr>
          <w:rFonts w:ascii="Times New Roman" w:hAnsi="Times New Roman" w:cs="Times New Roman"/>
          <w:sz w:val="24"/>
          <w:szCs w:val="24"/>
        </w:rPr>
        <w:t>oprawa efektywności energe</w:t>
      </w:r>
      <w:r w:rsidR="00996BB6">
        <w:rPr>
          <w:rFonts w:ascii="Times New Roman" w:hAnsi="Times New Roman" w:cs="Times New Roman"/>
          <w:sz w:val="24"/>
          <w:szCs w:val="24"/>
        </w:rPr>
        <w:t>tycznej urządzeń</w:t>
      </w:r>
      <w:r w:rsidR="008E19E2">
        <w:rPr>
          <w:rFonts w:ascii="Times New Roman" w:hAnsi="Times New Roman" w:cs="Times New Roman"/>
          <w:sz w:val="24"/>
          <w:szCs w:val="24"/>
        </w:rPr>
        <w:t xml:space="preserve"> </w:t>
      </w:r>
      <w:r w:rsidR="00996BB6">
        <w:rPr>
          <w:rFonts w:ascii="Times New Roman" w:hAnsi="Times New Roman" w:cs="Times New Roman"/>
          <w:sz w:val="24"/>
          <w:szCs w:val="24"/>
        </w:rPr>
        <w:t xml:space="preserve"> i technologii. Działanie 5. </w:t>
      </w:r>
      <w:r w:rsidR="008E19E2">
        <w:rPr>
          <w:rFonts w:ascii="Times New Roman" w:hAnsi="Times New Roman" w:cs="Times New Roman"/>
          <w:sz w:val="24"/>
          <w:szCs w:val="24"/>
        </w:rPr>
        <w:t>„</w:t>
      </w:r>
      <w:r w:rsidR="00996BB6">
        <w:rPr>
          <w:rFonts w:ascii="Times New Roman" w:hAnsi="Times New Roman" w:cs="Times New Roman"/>
          <w:sz w:val="24"/>
          <w:szCs w:val="24"/>
        </w:rPr>
        <w:t>Ograniczenie niskiej emisji</w:t>
      </w:r>
      <w:r w:rsidR="008E19E2">
        <w:rPr>
          <w:rFonts w:ascii="Times New Roman" w:hAnsi="Times New Roman" w:cs="Times New Roman"/>
          <w:sz w:val="24"/>
          <w:szCs w:val="24"/>
        </w:rPr>
        <w:t>”</w:t>
      </w:r>
      <w:r w:rsidR="00996BB6">
        <w:rPr>
          <w:rFonts w:ascii="Times New Roman" w:hAnsi="Times New Roman" w:cs="Times New Roman"/>
          <w:sz w:val="24"/>
          <w:szCs w:val="24"/>
        </w:rPr>
        <w:t xml:space="preserve">, to przede wszystkim działania </w:t>
      </w:r>
      <w:proofErr w:type="spellStart"/>
      <w:r w:rsidR="00996BB6">
        <w:rPr>
          <w:rFonts w:ascii="Times New Roman" w:hAnsi="Times New Roman" w:cs="Times New Roman"/>
          <w:sz w:val="24"/>
          <w:szCs w:val="24"/>
        </w:rPr>
        <w:t>informacyjno</w:t>
      </w:r>
      <w:proofErr w:type="spellEnd"/>
      <w:r w:rsidR="00996BB6">
        <w:rPr>
          <w:rFonts w:ascii="Times New Roman" w:hAnsi="Times New Roman" w:cs="Times New Roman"/>
          <w:sz w:val="24"/>
          <w:szCs w:val="24"/>
        </w:rPr>
        <w:t xml:space="preserve"> – edukacyjne.</w:t>
      </w:r>
    </w:p>
    <w:p w:rsidR="00996BB6" w:rsidRPr="00604850" w:rsidRDefault="00996BB6" w:rsidP="00996BB6">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zapytał, jaka jest opinia Komisji  Rozwoju Gospodarczego, Rolnictwa, Leśnictwa, Ochrony Środowiska i Inwentaryzacji.</w:t>
      </w:r>
    </w:p>
    <w:p w:rsidR="00996BB6" w:rsidRDefault="00996BB6" w:rsidP="008E19E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 przewodniczący </w:t>
      </w:r>
      <w:r w:rsidRPr="0060485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Komisji Rozwoju Gospodarczego, Rolnictwa, Leśnictwa, Ochrony Środowiska i Inwentaryzacji poinformował, że projekt uchwały został zaopiniowany pozytywnie.</w:t>
      </w:r>
    </w:p>
    <w:p w:rsidR="00996BB6" w:rsidRDefault="00996BB6" w:rsidP="00996BB6">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rsidR="00996BB6" w:rsidRDefault="00996BB6" w:rsidP="00996BB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zapytała</w:t>
      </w:r>
      <w:r w:rsidR="0003254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czy budowa sieci gazowniczej do m. Szemborowo może być sfinansowana ze środków Narodowego lub Wojewódzkiego Funduszu Ochrony Środowiska.</w:t>
      </w:r>
    </w:p>
    <w:p w:rsidR="00996BB6" w:rsidRDefault="00996BB6" w:rsidP="00996BB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Tomasz Lis odpowiedział, że tak.  </w:t>
      </w:r>
      <w:r w:rsidR="00032540">
        <w:rPr>
          <w:rFonts w:ascii="Times New Roman" w:eastAsia="Times New Roman" w:hAnsi="Times New Roman" w:cs="Times New Roman"/>
          <w:sz w:val="24"/>
          <w:szCs w:val="24"/>
          <w:lang w:eastAsia="pl-PL"/>
        </w:rPr>
        <w:t>Wyjaśnił, że t</w:t>
      </w:r>
      <w:r>
        <w:rPr>
          <w:rFonts w:ascii="Times New Roman" w:eastAsia="Times New Roman" w:hAnsi="Times New Roman" w:cs="Times New Roman"/>
          <w:sz w:val="24"/>
          <w:szCs w:val="24"/>
          <w:lang w:eastAsia="pl-PL"/>
        </w:rPr>
        <w:t xml:space="preserve">akie działania </w:t>
      </w:r>
      <w:r w:rsidR="00032540">
        <w:rPr>
          <w:rFonts w:ascii="Times New Roman" w:eastAsia="Times New Roman" w:hAnsi="Times New Roman" w:cs="Times New Roman"/>
          <w:sz w:val="24"/>
          <w:szCs w:val="24"/>
          <w:lang w:eastAsia="pl-PL"/>
        </w:rPr>
        <w:t xml:space="preserve">można wpisać do  Planu Gospodarki Niskoemisyjnej, ale  o tym, czy zostanie zrealizowane decyduje zakład gazowniczy, któremu musi się to opłacać. Najpierw sprawdza zapotrzebowanie na gaz w danej miejscowości. Jeżeli liczba chętnych  domostw na to źródło energii  jest za mała rezygnuje          z inwestycji.  </w:t>
      </w:r>
    </w:p>
    <w:p w:rsidR="00996BB6" w:rsidRPr="00604850" w:rsidRDefault="00032540" w:rsidP="00996BB6">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zabierając głos w dyskusji stwierdził, że podziela pogląd przedmówcy.</w:t>
      </w:r>
      <w:r w:rsidR="003F6CD9">
        <w:rPr>
          <w:rFonts w:ascii="Times New Roman" w:eastAsia="Times New Roman" w:hAnsi="Times New Roman" w:cs="Times New Roman"/>
          <w:sz w:val="24"/>
          <w:szCs w:val="24"/>
          <w:lang w:eastAsia="pl-PL"/>
        </w:rPr>
        <w:t xml:space="preserve"> Jeżeli spółce gazowniczej nie będzie opłaca się </w:t>
      </w:r>
      <w:r w:rsidR="000D5D23">
        <w:rPr>
          <w:rFonts w:ascii="Times New Roman" w:eastAsia="Times New Roman" w:hAnsi="Times New Roman" w:cs="Times New Roman"/>
          <w:sz w:val="24"/>
          <w:szCs w:val="24"/>
          <w:lang w:eastAsia="pl-PL"/>
        </w:rPr>
        <w:t>inwestycja,</w:t>
      </w:r>
      <w:r w:rsidR="003F6CD9">
        <w:rPr>
          <w:rFonts w:ascii="Times New Roman" w:eastAsia="Times New Roman" w:hAnsi="Times New Roman" w:cs="Times New Roman"/>
          <w:sz w:val="24"/>
          <w:szCs w:val="24"/>
          <w:lang w:eastAsia="pl-PL"/>
        </w:rPr>
        <w:t xml:space="preserve">  przyłączenie nowych odbiorców, to gmina nic w tym zakresie nie zrobi. </w:t>
      </w:r>
      <w:r w:rsidR="00996BB6" w:rsidRPr="00604850">
        <w:rPr>
          <w:rFonts w:ascii="Times New Roman" w:eastAsia="Times New Roman" w:hAnsi="Times New Roman" w:cs="Times New Roman"/>
          <w:sz w:val="24"/>
          <w:szCs w:val="24"/>
          <w:lang w:eastAsia="pl-PL"/>
        </w:rPr>
        <w:t xml:space="preserve">W związku z brakiem </w:t>
      </w:r>
      <w:r w:rsidR="003F6CD9">
        <w:rPr>
          <w:rFonts w:ascii="Times New Roman" w:eastAsia="Times New Roman" w:hAnsi="Times New Roman" w:cs="Times New Roman"/>
          <w:sz w:val="24"/>
          <w:szCs w:val="24"/>
          <w:lang w:eastAsia="pl-PL"/>
        </w:rPr>
        <w:t xml:space="preserve"> kolejnych </w:t>
      </w:r>
      <w:r w:rsidR="00996BB6" w:rsidRPr="00604850">
        <w:rPr>
          <w:rFonts w:ascii="Times New Roman" w:eastAsia="Times New Roman" w:hAnsi="Times New Roman" w:cs="Times New Roman"/>
          <w:sz w:val="24"/>
          <w:szCs w:val="24"/>
          <w:lang w:eastAsia="pl-PL"/>
        </w:rPr>
        <w:t xml:space="preserve">chętnych do zabrania  </w:t>
      </w:r>
      <w:r w:rsidR="00996BB6" w:rsidRPr="00604850">
        <w:rPr>
          <w:rFonts w:ascii="Times New Roman" w:eastAsia="Times New Roman" w:hAnsi="Times New Roman" w:cs="Times New Roman"/>
          <w:sz w:val="24"/>
          <w:szCs w:val="24"/>
          <w:lang w:eastAsia="pl-PL"/>
        </w:rPr>
        <w:lastRenderedPageBreak/>
        <w:t>głosu stwierdził, że zamyka dyskusję i przystępuje do kolejnego punktu procedury podejmowania uchwał  - głosowania. Projekt uchwały poddał pod głosowane.</w:t>
      </w:r>
    </w:p>
    <w:p w:rsidR="00996BB6" w:rsidRPr="00604850" w:rsidRDefault="00996BB6" w:rsidP="00996BB6">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Za – 15 głosów, przeciw – 0 głosów, wstrzymał się – 0 głosów.</w:t>
      </w:r>
    </w:p>
    <w:p w:rsidR="00996BB6" w:rsidRDefault="00996BB6" w:rsidP="00996BB6">
      <w:pPr>
        <w:spacing w:line="360" w:lineRule="auto"/>
        <w:jc w:val="both"/>
        <w:rPr>
          <w:rFonts w:ascii="Times New Roman" w:hAnsi="Times New Roman" w:cs="Times New Roman"/>
          <w:sz w:val="24"/>
          <w:szCs w:val="24"/>
        </w:rPr>
      </w:pPr>
      <w:r w:rsidRPr="00604850">
        <w:rPr>
          <w:rFonts w:ascii="Times New Roman" w:eastAsia="Times New Roman" w:hAnsi="Times New Roman" w:cs="Times New Roman"/>
          <w:sz w:val="24"/>
          <w:szCs w:val="24"/>
          <w:lang w:eastAsia="pl-PL"/>
        </w:rPr>
        <w:t>Przewodniczący stwierdził, że Rada Gminy Strzałkowo, w obecności 15 radnych, podjęła jednogłośnie,  uchwałę w sprawie</w:t>
      </w:r>
      <w:r w:rsidR="003F6CD9">
        <w:rPr>
          <w:rFonts w:ascii="Times New Roman" w:eastAsia="Times New Roman" w:hAnsi="Times New Roman" w:cs="Times New Roman"/>
          <w:sz w:val="24"/>
          <w:szCs w:val="24"/>
          <w:lang w:eastAsia="pl-PL"/>
        </w:rPr>
        <w:t xml:space="preserve"> </w:t>
      </w:r>
      <w:r w:rsidR="003F6CD9" w:rsidRPr="00DA4F5F">
        <w:rPr>
          <w:rFonts w:ascii="Times New Roman" w:hAnsi="Times New Roman" w:cs="Times New Roman"/>
          <w:bCs/>
          <w:sz w:val="24"/>
          <w:szCs w:val="24"/>
        </w:rPr>
        <w:t xml:space="preserve"> przyjęcia Planu Gospodarki Niskoemisyjnej dla Gminy</w:t>
      </w:r>
      <w:r w:rsidR="003F6CD9">
        <w:rPr>
          <w:rFonts w:ascii="Times New Roman" w:hAnsi="Times New Roman" w:cs="Times New Roman"/>
          <w:bCs/>
          <w:sz w:val="24"/>
          <w:szCs w:val="24"/>
        </w:rPr>
        <w:t xml:space="preserve"> Strzałkowo na lata 2016 – 2020 (uchwała nr XXIV /165/2016 – zał. nr 11).</w:t>
      </w:r>
    </w:p>
    <w:p w:rsidR="00996BB6" w:rsidRDefault="00996BB6" w:rsidP="00996BB6">
      <w:pPr>
        <w:spacing w:line="360" w:lineRule="auto"/>
        <w:jc w:val="both"/>
        <w:rPr>
          <w:rFonts w:ascii="Times New Roman" w:hAnsi="Times New Roman" w:cs="Times New Roman"/>
          <w:sz w:val="24"/>
          <w:szCs w:val="24"/>
        </w:rPr>
      </w:pPr>
    </w:p>
    <w:p w:rsidR="000D5D23" w:rsidRDefault="00534E9B" w:rsidP="00996BB6">
      <w:pPr>
        <w:spacing w:line="360" w:lineRule="auto"/>
        <w:jc w:val="both"/>
        <w:rPr>
          <w:rFonts w:ascii="Times New Roman" w:hAnsi="Times New Roman" w:cs="Times New Roman"/>
          <w:sz w:val="24"/>
          <w:szCs w:val="24"/>
        </w:rPr>
      </w:pPr>
      <w:r>
        <w:rPr>
          <w:rFonts w:ascii="Times New Roman" w:hAnsi="Times New Roman" w:cs="Times New Roman"/>
          <w:sz w:val="24"/>
          <w:szCs w:val="24"/>
        </w:rPr>
        <w:t>E/</w:t>
      </w:r>
    </w:p>
    <w:p w:rsidR="000620A6" w:rsidRDefault="00534E9B" w:rsidP="00534E9B">
      <w:pPr>
        <w:spacing w:after="0" w:line="360" w:lineRule="auto"/>
        <w:jc w:val="both"/>
        <w:rPr>
          <w:rFonts w:ascii="Times New Roman" w:hAnsi="Times New Roman" w:cs="Times New Roman"/>
          <w:sz w:val="24"/>
          <w:szCs w:val="24"/>
        </w:rPr>
      </w:pPr>
      <w:r w:rsidRPr="00534E9B">
        <w:rPr>
          <w:rFonts w:ascii="Times New Roman" w:eastAsia="Times New Roman" w:hAnsi="Times New Roman" w:cs="Times New Roman"/>
          <w:sz w:val="24"/>
          <w:szCs w:val="24"/>
          <w:lang w:eastAsia="pl-PL"/>
        </w:rPr>
        <w:t>Sekretarz gminy Lech Nowaczyk przedstawił projekt uchwały  Rady Gminy Strzałkowo              w sprawie</w:t>
      </w:r>
      <w:r w:rsidRPr="00534E9B">
        <w:rPr>
          <w:rFonts w:ascii="Times New Roman" w:hAnsi="Times New Roman" w:cs="Times New Roman"/>
          <w:color w:val="333333"/>
          <w:sz w:val="24"/>
          <w:szCs w:val="24"/>
        </w:rPr>
        <w:t xml:space="preserve"> zaopiniowania cennika  na 2017 rok za odzysk i unieszkodliwianie odpadów z grupy 20… - odpady komunalne łącznie z frakcjami gromadzonymi selektywnie. Poinformował, że </w:t>
      </w:r>
      <w:r w:rsidRPr="00534E9B">
        <w:rPr>
          <w:rFonts w:ascii="Times New Roman" w:hAnsi="Times New Roman" w:cs="Times New Roman"/>
          <w:sz w:val="24"/>
          <w:szCs w:val="24"/>
        </w:rPr>
        <w:t xml:space="preserve">Miejski </w:t>
      </w:r>
      <w:r w:rsidR="009A2471">
        <w:rPr>
          <w:rFonts w:ascii="Times New Roman" w:hAnsi="Times New Roman" w:cs="Times New Roman"/>
          <w:sz w:val="24"/>
          <w:szCs w:val="24"/>
        </w:rPr>
        <w:t>Z</w:t>
      </w:r>
      <w:r w:rsidRPr="00534E9B">
        <w:rPr>
          <w:rFonts w:ascii="Times New Roman" w:hAnsi="Times New Roman" w:cs="Times New Roman"/>
          <w:sz w:val="24"/>
          <w:szCs w:val="24"/>
        </w:rPr>
        <w:t>akład Gospodarki Odpadami Komunalnymi w Koninie zwrócił się z wnioskiem do Zarządu w dniu 30.09.206 o zaopiniowanie cen za odzysk</w:t>
      </w:r>
      <w:r w:rsidR="00715A0E">
        <w:rPr>
          <w:rFonts w:ascii="Times New Roman" w:hAnsi="Times New Roman" w:cs="Times New Roman"/>
          <w:sz w:val="24"/>
          <w:szCs w:val="24"/>
        </w:rPr>
        <w:t xml:space="preserve"> </w:t>
      </w:r>
      <w:r w:rsidRPr="00534E9B">
        <w:rPr>
          <w:rFonts w:ascii="Times New Roman" w:hAnsi="Times New Roman" w:cs="Times New Roman"/>
          <w:sz w:val="24"/>
          <w:szCs w:val="24"/>
        </w:rPr>
        <w:t>i unieszkodliwianie odpadów komunalnych, Wyjaśnił,  że obecna stawka za odpady wynosi 272,00 zł netto za 1 Mg. Zaproponowana cena na przyszły rok  miałaby wynieść 365.77 zł. Jest o 44,6% wyższa</w:t>
      </w:r>
      <w:r w:rsidR="009309D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34E9B">
        <w:rPr>
          <w:rFonts w:ascii="Times New Roman" w:hAnsi="Times New Roman" w:cs="Times New Roman"/>
          <w:sz w:val="24"/>
          <w:szCs w:val="24"/>
        </w:rPr>
        <w:t xml:space="preserve"> w</w:t>
      </w:r>
      <w:r w:rsidR="00715A0E">
        <w:rPr>
          <w:rFonts w:ascii="Times New Roman" w:hAnsi="Times New Roman" w:cs="Times New Roman"/>
          <w:sz w:val="24"/>
          <w:szCs w:val="24"/>
        </w:rPr>
        <w:t xml:space="preserve"> </w:t>
      </w:r>
      <w:r w:rsidRPr="00534E9B">
        <w:rPr>
          <w:rFonts w:ascii="Times New Roman" w:hAnsi="Times New Roman" w:cs="Times New Roman"/>
          <w:sz w:val="24"/>
          <w:szCs w:val="24"/>
        </w:rPr>
        <w:t xml:space="preserve"> stosunku do bieżącego roku</w:t>
      </w:r>
      <w:r w:rsidR="000620A6">
        <w:rPr>
          <w:rFonts w:ascii="Times New Roman" w:hAnsi="Times New Roman" w:cs="Times New Roman"/>
          <w:sz w:val="24"/>
          <w:szCs w:val="24"/>
        </w:rPr>
        <w:t>.</w:t>
      </w:r>
    </w:p>
    <w:p w:rsidR="00534E9B" w:rsidRPr="00534E9B" w:rsidRDefault="00534E9B" w:rsidP="00534E9B">
      <w:pPr>
        <w:spacing w:after="0" w:line="360" w:lineRule="auto"/>
        <w:jc w:val="both"/>
        <w:rPr>
          <w:rFonts w:ascii="Times New Roman" w:hAnsi="Times New Roman" w:cs="Times New Roman"/>
          <w:color w:val="333333"/>
          <w:sz w:val="24"/>
          <w:szCs w:val="24"/>
        </w:rPr>
      </w:pPr>
      <w:r>
        <w:rPr>
          <w:rFonts w:ascii="Times New Roman" w:eastAsia="Times New Roman" w:hAnsi="Times New Roman" w:cs="Times New Roman"/>
          <w:sz w:val="24"/>
          <w:szCs w:val="24"/>
          <w:lang w:eastAsia="pl-PL"/>
        </w:rPr>
        <w:t>Przewodniczący zapytał, jaka jest opinia Komisji  Rozwoju Gospodarczego, Rolnictwa, Leśnictwa, Ochrony Środowiska i Inwentaryzacji.</w:t>
      </w:r>
    </w:p>
    <w:p w:rsidR="00534E9B" w:rsidRDefault="00534E9B" w:rsidP="00534E9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 przewodniczący </w:t>
      </w:r>
      <w:r w:rsidRPr="0060485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Komisji Rozwoju Gospodarczego, Rolnictwa, Leśnictwa, Ochrony Środowiska i Inwentaryzacji poinformował, że Komisja proponuje, aby stawki cennika na rok 2017  za odzysk i unieszkodliwianie odpadów  z grupy 20 … zaopiniować negatywnie.</w:t>
      </w:r>
    </w:p>
    <w:p w:rsidR="009A2471" w:rsidRDefault="00534E9B" w:rsidP="00534E9B">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rsidR="009A2471" w:rsidRDefault="009A2471" w:rsidP="00534E9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w:t>
      </w:r>
      <w:proofErr w:type="spellStart"/>
      <w:r>
        <w:rPr>
          <w:rFonts w:ascii="Times New Roman" w:eastAsia="Times New Roman" w:hAnsi="Times New Roman" w:cs="Times New Roman"/>
          <w:sz w:val="24"/>
          <w:szCs w:val="24"/>
          <w:lang w:eastAsia="pl-PL"/>
        </w:rPr>
        <w:t>Głodkowski</w:t>
      </w:r>
      <w:proofErr w:type="spellEnd"/>
      <w:r>
        <w:rPr>
          <w:rFonts w:ascii="Times New Roman" w:eastAsia="Times New Roman" w:hAnsi="Times New Roman" w:cs="Times New Roman"/>
          <w:sz w:val="24"/>
          <w:szCs w:val="24"/>
          <w:lang w:eastAsia="pl-PL"/>
        </w:rPr>
        <w:t xml:space="preserve"> stwierdził, że wzrost stawek o 44,6 % jest nieodpuszczalny. Według niego takie postępowanie świadczy, że nikt nie liczy się ze zdaniem gmin, które są mniejszościowymi udziałowcami w spółce. Jego zdaniem narzucanie tak dużych podwyżek co ro</w:t>
      </w:r>
      <w:r w:rsidR="009309DA">
        <w:rPr>
          <w:rFonts w:ascii="Times New Roman" w:eastAsia="Times New Roman" w:hAnsi="Times New Roman" w:cs="Times New Roman"/>
          <w:sz w:val="24"/>
          <w:szCs w:val="24"/>
          <w:lang w:eastAsia="pl-PL"/>
        </w:rPr>
        <w:t>ku, to praktyki monopolistyczne, które są nie do przyjęcia.</w:t>
      </w:r>
    </w:p>
    <w:p w:rsidR="00534E9B" w:rsidRPr="00604850" w:rsidRDefault="009A2471" w:rsidP="00534E9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w</w:t>
      </w:r>
      <w:r w:rsidR="00534E9B" w:rsidRPr="00604850">
        <w:rPr>
          <w:rFonts w:ascii="Times New Roman" w:eastAsia="Times New Roman" w:hAnsi="Times New Roman" w:cs="Times New Roman"/>
          <w:sz w:val="24"/>
          <w:szCs w:val="24"/>
          <w:lang w:eastAsia="pl-PL"/>
        </w:rPr>
        <w:t xml:space="preserve"> związku z brakiem chętnych do zabrania  głosu stwierdził, że zamyka dyskusję i przystępuje do kolejnego punktu procedury podejmowania uchwał  - głosowania. Projekt uchwały poddał pod głosowane.</w:t>
      </w:r>
    </w:p>
    <w:p w:rsidR="00534E9B" w:rsidRPr="00604850" w:rsidRDefault="00534E9B" w:rsidP="00534E9B">
      <w:pPr>
        <w:spacing w:after="0" w:line="360" w:lineRule="auto"/>
        <w:jc w:val="both"/>
        <w:rPr>
          <w:rFonts w:ascii="Times New Roman" w:eastAsia="Times New Roman" w:hAnsi="Times New Roman" w:cs="Times New Roman"/>
          <w:sz w:val="24"/>
          <w:szCs w:val="24"/>
          <w:lang w:eastAsia="pl-PL"/>
        </w:rPr>
      </w:pPr>
      <w:r w:rsidRPr="00604850">
        <w:rPr>
          <w:rFonts w:ascii="Times New Roman" w:eastAsia="Times New Roman" w:hAnsi="Times New Roman" w:cs="Times New Roman"/>
          <w:sz w:val="24"/>
          <w:szCs w:val="24"/>
          <w:lang w:eastAsia="pl-PL"/>
        </w:rPr>
        <w:t>Za – 15 głosów, przeciw – 0 głosów, wstrzymał się – 0 głosów.</w:t>
      </w:r>
    </w:p>
    <w:p w:rsidR="00534E9B" w:rsidRDefault="00534E9B" w:rsidP="00534E9B">
      <w:pPr>
        <w:spacing w:line="360" w:lineRule="auto"/>
        <w:jc w:val="both"/>
        <w:rPr>
          <w:rFonts w:ascii="Times New Roman" w:hAnsi="Times New Roman" w:cs="Times New Roman"/>
          <w:color w:val="333333"/>
          <w:sz w:val="24"/>
          <w:szCs w:val="24"/>
        </w:rPr>
      </w:pPr>
      <w:r w:rsidRPr="00604850">
        <w:rPr>
          <w:rFonts w:ascii="Times New Roman" w:eastAsia="Times New Roman" w:hAnsi="Times New Roman" w:cs="Times New Roman"/>
          <w:sz w:val="24"/>
          <w:szCs w:val="24"/>
          <w:lang w:eastAsia="pl-PL"/>
        </w:rPr>
        <w:lastRenderedPageBreak/>
        <w:t xml:space="preserve">Przewodniczący stwierdził, że Rada Gminy Strzałkowo, w obecności 15 radnych, podjęła jednogłośnie,  uchwałę </w:t>
      </w:r>
      <w:r w:rsidRPr="00534E9B">
        <w:rPr>
          <w:rFonts w:ascii="Times New Roman" w:eastAsia="Times New Roman" w:hAnsi="Times New Roman" w:cs="Times New Roman"/>
          <w:sz w:val="24"/>
          <w:szCs w:val="24"/>
          <w:lang w:eastAsia="pl-PL"/>
        </w:rPr>
        <w:t xml:space="preserve">w </w:t>
      </w:r>
      <w:r w:rsidR="001E20D7">
        <w:rPr>
          <w:rFonts w:ascii="Times New Roman" w:eastAsia="Times New Roman" w:hAnsi="Times New Roman" w:cs="Times New Roman"/>
          <w:sz w:val="24"/>
          <w:szCs w:val="24"/>
          <w:lang w:eastAsia="pl-PL"/>
        </w:rPr>
        <w:t xml:space="preserve"> sprawie </w:t>
      </w:r>
      <w:r w:rsidRPr="00534E9B">
        <w:rPr>
          <w:rFonts w:ascii="Times New Roman" w:hAnsi="Times New Roman" w:cs="Times New Roman"/>
          <w:color w:val="333333"/>
          <w:sz w:val="24"/>
          <w:szCs w:val="24"/>
        </w:rPr>
        <w:t>zaopiniowania cennika  na 2017 rok za odzysk</w:t>
      </w:r>
      <w:r w:rsidR="00715A0E">
        <w:rPr>
          <w:rFonts w:ascii="Times New Roman" w:hAnsi="Times New Roman" w:cs="Times New Roman"/>
          <w:color w:val="333333"/>
          <w:sz w:val="24"/>
          <w:szCs w:val="24"/>
        </w:rPr>
        <w:t xml:space="preserve">                              </w:t>
      </w:r>
      <w:r w:rsidRPr="00534E9B">
        <w:rPr>
          <w:rFonts w:ascii="Times New Roman" w:hAnsi="Times New Roman" w:cs="Times New Roman"/>
          <w:color w:val="333333"/>
          <w:sz w:val="24"/>
          <w:szCs w:val="24"/>
        </w:rPr>
        <w:t xml:space="preserve"> i unieszkodliwianie odpadów z grupy 20… - odpady komunalne łącznie z fra</w:t>
      </w:r>
      <w:r w:rsidR="009A2471">
        <w:rPr>
          <w:rFonts w:ascii="Times New Roman" w:hAnsi="Times New Roman" w:cs="Times New Roman"/>
          <w:color w:val="333333"/>
          <w:sz w:val="24"/>
          <w:szCs w:val="24"/>
        </w:rPr>
        <w:t>kcjami gromadzonymi selektywnie (uchwała nr XXIV166/20016 – zał. nr 12 ).</w:t>
      </w:r>
    </w:p>
    <w:p w:rsidR="00BF1F21" w:rsidRDefault="00BF1F21" w:rsidP="00BF1F21">
      <w:pPr>
        <w:spacing w:after="0"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O godzinie 11</w:t>
      </w:r>
      <w:r>
        <w:rPr>
          <w:rFonts w:ascii="Times New Roman" w:hAnsi="Times New Roman" w:cs="Times New Roman"/>
          <w:color w:val="333333"/>
          <w:sz w:val="24"/>
          <w:szCs w:val="24"/>
          <w:vertAlign w:val="superscript"/>
        </w:rPr>
        <w:t>01</w:t>
      </w:r>
      <w:r>
        <w:rPr>
          <w:rFonts w:ascii="Times New Roman" w:hAnsi="Times New Roman" w:cs="Times New Roman"/>
          <w:color w:val="333333"/>
          <w:sz w:val="24"/>
          <w:szCs w:val="24"/>
        </w:rPr>
        <w:t xml:space="preserve"> Przewodniczący ogłosił 10. minutowa przerwę w obradach.</w:t>
      </w:r>
    </w:p>
    <w:p w:rsidR="00BF1F21" w:rsidRDefault="00BF1F21" w:rsidP="00BF1F21">
      <w:pPr>
        <w:spacing w:after="0"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W trakcie przerwy sale obrad opuściła radna Irena Maciejewska.</w:t>
      </w:r>
    </w:p>
    <w:p w:rsidR="00BF1F21" w:rsidRPr="00BF1F21" w:rsidRDefault="00BF1F21" w:rsidP="00BF1F21">
      <w:pPr>
        <w:spacing w:after="0"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O godzinie 11</w:t>
      </w:r>
      <w:r>
        <w:rPr>
          <w:rFonts w:ascii="Times New Roman" w:hAnsi="Times New Roman" w:cs="Times New Roman"/>
          <w:color w:val="333333"/>
          <w:sz w:val="24"/>
          <w:szCs w:val="24"/>
          <w:vertAlign w:val="superscript"/>
        </w:rPr>
        <w:t>25</w:t>
      </w:r>
      <w:r>
        <w:rPr>
          <w:rFonts w:ascii="Times New Roman" w:hAnsi="Times New Roman" w:cs="Times New Roman"/>
          <w:color w:val="333333"/>
          <w:sz w:val="24"/>
          <w:szCs w:val="24"/>
        </w:rPr>
        <w:t xml:space="preserve"> Przewodniczący wznowił obrady.</w:t>
      </w:r>
    </w:p>
    <w:p w:rsidR="00BF1F21" w:rsidRPr="00534E9B" w:rsidRDefault="00BF1F21" w:rsidP="00534E9B">
      <w:pPr>
        <w:spacing w:line="360" w:lineRule="auto"/>
        <w:jc w:val="both"/>
        <w:rPr>
          <w:rFonts w:ascii="Times New Roman" w:hAnsi="Times New Roman" w:cs="Times New Roman"/>
          <w:color w:val="333333"/>
          <w:sz w:val="24"/>
          <w:szCs w:val="24"/>
        </w:rPr>
      </w:pPr>
    </w:p>
    <w:p w:rsidR="001E20D7" w:rsidRPr="001E20D7" w:rsidRDefault="009A2471" w:rsidP="001E20D7">
      <w:pPr>
        <w:spacing w:line="360" w:lineRule="auto"/>
        <w:jc w:val="both"/>
        <w:rPr>
          <w:rFonts w:ascii="Times New Roman" w:hAnsi="Times New Roman" w:cs="Times New Roman"/>
          <w:sz w:val="24"/>
          <w:szCs w:val="24"/>
        </w:rPr>
      </w:pPr>
      <w:r>
        <w:rPr>
          <w:rFonts w:ascii="Times New Roman" w:hAnsi="Times New Roman" w:cs="Times New Roman"/>
          <w:sz w:val="24"/>
          <w:szCs w:val="24"/>
        </w:rPr>
        <w:t>Do pkt. 8.:</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Lidia Śmidowicz – z-ca wójta gminy Strzałkowo przedstawiła  informację dot. realizacji zadań oświatowych Gminy Strzałkowo w roku szkolnym 2015/2016 (zał. nr 13).</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zapytał, jaka jest opinia Komisji Oświaty, Kultury, Sportu, Ochrony Zdrowia, Pomocy Społecznej w  spr</w:t>
      </w:r>
      <w:r w:rsidR="00BF1F21" w:rsidRPr="009309DA">
        <w:rPr>
          <w:rFonts w:ascii="Times New Roman" w:hAnsi="Times New Roman" w:cs="Times New Roman"/>
          <w:sz w:val="24"/>
          <w:szCs w:val="24"/>
        </w:rPr>
        <w:t>awie przedstawionej informacji .</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 xml:space="preserve">Radna Beata </w:t>
      </w:r>
      <w:proofErr w:type="spellStart"/>
      <w:r w:rsidRPr="009309DA">
        <w:rPr>
          <w:rFonts w:ascii="Times New Roman" w:hAnsi="Times New Roman" w:cs="Times New Roman"/>
          <w:sz w:val="24"/>
          <w:szCs w:val="24"/>
        </w:rPr>
        <w:t>Zimniewicz</w:t>
      </w:r>
      <w:proofErr w:type="spellEnd"/>
      <w:r w:rsidRPr="009309DA">
        <w:rPr>
          <w:rFonts w:ascii="Times New Roman" w:hAnsi="Times New Roman" w:cs="Times New Roman"/>
          <w:sz w:val="24"/>
          <w:szCs w:val="24"/>
        </w:rPr>
        <w:t xml:space="preserve"> przewodnicząca  Komisji Oświaty, Kultury, Sportu, Ochrony Zdrowia i Pomocy Społecznej poinformowała, że opinia Komisji na temat odczytanej informacji jest pozytywna.</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zapytał, czy są uwagi, pytani</w:t>
      </w:r>
      <w:r w:rsidR="00BF1F21" w:rsidRPr="009309DA">
        <w:rPr>
          <w:rFonts w:ascii="Times New Roman" w:hAnsi="Times New Roman" w:cs="Times New Roman"/>
          <w:sz w:val="24"/>
          <w:szCs w:val="24"/>
        </w:rPr>
        <w:t>a do przedstawionej informacji.</w:t>
      </w:r>
      <w:r w:rsidRPr="009309DA">
        <w:rPr>
          <w:rFonts w:ascii="Times New Roman" w:hAnsi="Times New Roman" w:cs="Times New Roman"/>
          <w:sz w:val="24"/>
          <w:szCs w:val="24"/>
        </w:rPr>
        <w:t xml:space="preserve">  W związku</w:t>
      </w:r>
      <w:r w:rsidR="009309DA">
        <w:rPr>
          <w:rFonts w:ascii="Times New Roman" w:hAnsi="Times New Roman" w:cs="Times New Roman"/>
          <w:sz w:val="24"/>
          <w:szCs w:val="24"/>
        </w:rPr>
        <w:t xml:space="preserve">       </w:t>
      </w:r>
      <w:r w:rsidRPr="009309DA">
        <w:rPr>
          <w:rFonts w:ascii="Times New Roman" w:hAnsi="Times New Roman" w:cs="Times New Roman"/>
          <w:sz w:val="24"/>
          <w:szCs w:val="24"/>
        </w:rPr>
        <w:t xml:space="preserve">     z brakiem chętnych  do zabrania głosu przystąpił do realizacji kolejnego punktu porządku obrad.</w:t>
      </w:r>
    </w:p>
    <w:p w:rsidR="001E20D7" w:rsidRPr="009309DA" w:rsidRDefault="001E20D7" w:rsidP="001E20D7">
      <w:pPr>
        <w:spacing w:line="360" w:lineRule="auto"/>
        <w:jc w:val="both"/>
        <w:rPr>
          <w:rFonts w:ascii="Times New Roman" w:hAnsi="Times New Roman" w:cs="Times New Roman"/>
          <w:sz w:val="24"/>
          <w:szCs w:val="24"/>
        </w:rPr>
      </w:pPr>
    </w:p>
    <w:p w:rsidR="001E20D7" w:rsidRPr="009309DA" w:rsidRDefault="001E20D7" w:rsidP="001E20D7">
      <w:pPr>
        <w:spacing w:line="360" w:lineRule="auto"/>
        <w:jc w:val="both"/>
        <w:rPr>
          <w:rFonts w:ascii="Times New Roman" w:hAnsi="Times New Roman" w:cs="Times New Roman"/>
          <w:sz w:val="24"/>
          <w:szCs w:val="24"/>
        </w:rPr>
      </w:pPr>
      <w:r w:rsidRPr="009309DA">
        <w:rPr>
          <w:rFonts w:ascii="Times New Roman" w:hAnsi="Times New Roman" w:cs="Times New Roman"/>
          <w:sz w:val="24"/>
          <w:szCs w:val="24"/>
        </w:rPr>
        <w:t>Do pkt. 9.:</w:t>
      </w:r>
    </w:p>
    <w:p w:rsidR="001E20D7" w:rsidRPr="009309DA" w:rsidRDefault="001E20D7" w:rsidP="001E20D7">
      <w:pPr>
        <w:spacing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poinformował, że zgodnie z art. 24h ust. 1 pkt 12  ustawy o samorządzie gminnym  na podmiocie dokonującym analizy oświadczeń majątkowych ciąży obowiązek przedstawienia do dnia 30 października każdego roku Radzie Gminy informacji o:</w:t>
      </w:r>
    </w:p>
    <w:p w:rsidR="001E20D7" w:rsidRPr="009309DA" w:rsidRDefault="001E20D7" w:rsidP="001E20D7">
      <w:pPr>
        <w:numPr>
          <w:ilvl w:val="0"/>
          <w:numId w:val="14"/>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Osobach, które nie złożyły oświadczeń majątkowych lub złożyły je po terminie,</w:t>
      </w:r>
    </w:p>
    <w:p w:rsidR="001E20D7" w:rsidRPr="009309DA" w:rsidRDefault="001E20D7" w:rsidP="001E20D7">
      <w:pPr>
        <w:numPr>
          <w:ilvl w:val="0"/>
          <w:numId w:val="14"/>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Nieprawidłowościach stwierdzonych w analizowanych oświadczeniach majątkowych wraz         z ich opisem i wskazaniem osób, które złożyły nieprawidłowe oświadczenia,</w:t>
      </w:r>
    </w:p>
    <w:p w:rsidR="001E20D7" w:rsidRPr="009309DA" w:rsidRDefault="001E20D7" w:rsidP="001E20D7">
      <w:pPr>
        <w:pStyle w:val="Tekstpodstawowywcity3"/>
        <w:numPr>
          <w:ilvl w:val="0"/>
          <w:numId w:val="14"/>
        </w:numPr>
        <w:spacing w:after="0" w:line="360" w:lineRule="auto"/>
        <w:jc w:val="both"/>
        <w:rPr>
          <w:sz w:val="24"/>
          <w:szCs w:val="24"/>
        </w:rPr>
      </w:pPr>
      <w:r w:rsidRPr="009309DA">
        <w:rPr>
          <w:sz w:val="24"/>
          <w:szCs w:val="24"/>
        </w:rPr>
        <w:t>Działaniach podjętych w związku z nieprawidłowościami stwierdzonymi                             w analizowanych oświadczeniach majątkowych.</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lastRenderedPageBreak/>
        <w:t>Poprosił  Wójta Gminy Strzałkowo  o odczytanie  informacji na temat analizy oświadczeń majątkowych kierowników jednostek organizacyjnych oraz osób wydających decyzje administracyjne w jego imieniu.</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Wójta gminy Dariusza Grzywińskiego odczytał ww. informację (zał. nr 14).</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Następnie  Przewodniczący odczytał następujące informację:</w:t>
      </w:r>
    </w:p>
    <w:p w:rsidR="001E20D7" w:rsidRPr="009309DA" w:rsidRDefault="001E20D7" w:rsidP="00BF1F21">
      <w:pPr>
        <w:numPr>
          <w:ilvl w:val="0"/>
          <w:numId w:val="15"/>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Wojewody Wielkopolskiego dot. analizy oświadczeń majątkowych złożonych przez Wójta Gminy i  Przewodniczącego Rady Gminy (zał. nr 15),</w:t>
      </w:r>
    </w:p>
    <w:p w:rsidR="001E20D7" w:rsidRPr="009309DA" w:rsidRDefault="001E20D7" w:rsidP="00BF1F21">
      <w:pPr>
        <w:numPr>
          <w:ilvl w:val="0"/>
          <w:numId w:val="15"/>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Urzędu Skarbowego w Słupcy dot. analizy oświadczeń majątkowych radnych i osób zobowiązanych do ich składania (zał. nr 16),</w:t>
      </w:r>
    </w:p>
    <w:p w:rsidR="001E20D7" w:rsidRPr="009309DA" w:rsidRDefault="001E20D7" w:rsidP="00BF1F21">
      <w:pPr>
        <w:numPr>
          <w:ilvl w:val="0"/>
          <w:numId w:val="15"/>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Przewodniczącego Rady Gminy Strzałkowo, dot. analizy oświadczeń radnych (zał. nr 17).</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zapytał, czy są uwagi lub pytania do odczytanych informacji.  W związku z ich brakiem przystąpił do realizacji kolejnego punktu porządku obrad.</w:t>
      </w:r>
    </w:p>
    <w:p w:rsidR="00BF1F21" w:rsidRPr="009309DA" w:rsidRDefault="00BF1F21" w:rsidP="001E20D7">
      <w:pPr>
        <w:spacing w:line="360" w:lineRule="auto"/>
        <w:jc w:val="both"/>
        <w:rPr>
          <w:rFonts w:ascii="Times New Roman" w:hAnsi="Times New Roman" w:cs="Times New Roman"/>
          <w:sz w:val="24"/>
          <w:szCs w:val="24"/>
        </w:rPr>
      </w:pPr>
    </w:p>
    <w:p w:rsidR="001E20D7" w:rsidRPr="009309DA" w:rsidRDefault="001E20D7" w:rsidP="001E20D7">
      <w:pPr>
        <w:spacing w:line="360" w:lineRule="auto"/>
        <w:jc w:val="both"/>
        <w:rPr>
          <w:rFonts w:ascii="Times New Roman" w:hAnsi="Times New Roman" w:cs="Times New Roman"/>
          <w:sz w:val="24"/>
          <w:szCs w:val="24"/>
        </w:rPr>
      </w:pPr>
      <w:r w:rsidRPr="009309DA">
        <w:rPr>
          <w:rFonts w:ascii="Times New Roman" w:hAnsi="Times New Roman" w:cs="Times New Roman"/>
          <w:sz w:val="24"/>
          <w:szCs w:val="24"/>
        </w:rPr>
        <w:t>Do pkt. 10.:</w:t>
      </w:r>
    </w:p>
    <w:p w:rsidR="001E20D7" w:rsidRPr="009309DA" w:rsidRDefault="001E20D7" w:rsidP="00BF1F21">
      <w:p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W punkcie wolne wnioski jako pierwsza głos zabrał radny Tomasz Gała, który zgłosił wniosek, dot. rozbudowy placu zabaw przy ulicy Andrzejewskiego w Str</w:t>
      </w:r>
      <w:r w:rsidR="00BF1F21" w:rsidRPr="009309DA">
        <w:rPr>
          <w:rFonts w:ascii="Times New Roman" w:hAnsi="Times New Roman" w:cs="Times New Roman"/>
          <w:sz w:val="24"/>
          <w:szCs w:val="24"/>
        </w:rPr>
        <w:t>z</w:t>
      </w:r>
      <w:r w:rsidRPr="009309DA">
        <w:rPr>
          <w:rFonts w:ascii="Times New Roman" w:hAnsi="Times New Roman" w:cs="Times New Roman"/>
          <w:sz w:val="24"/>
          <w:szCs w:val="24"/>
        </w:rPr>
        <w:t>ałkowie (treść wniosku – zał. nr 18).</w:t>
      </w:r>
    </w:p>
    <w:p w:rsidR="00BF1F21" w:rsidRPr="007E3911" w:rsidRDefault="00BF1F21" w:rsidP="00BF1F21">
      <w:pPr>
        <w:spacing w:after="0" w:line="360" w:lineRule="auto"/>
        <w:jc w:val="both"/>
        <w:rPr>
          <w:rFonts w:ascii="Times New Roman" w:hAnsi="Times New Roman" w:cs="Times New Roman"/>
          <w:sz w:val="24"/>
          <w:szCs w:val="24"/>
        </w:rPr>
      </w:pPr>
      <w:r w:rsidRPr="007E3911">
        <w:rPr>
          <w:rFonts w:ascii="Times New Roman" w:hAnsi="Times New Roman" w:cs="Times New Roman"/>
          <w:sz w:val="24"/>
          <w:szCs w:val="24"/>
        </w:rPr>
        <w:t xml:space="preserve">Sołtys wsi Chwałkowice – </w:t>
      </w:r>
      <w:proofErr w:type="spellStart"/>
      <w:r w:rsidRPr="007E3911">
        <w:rPr>
          <w:rFonts w:ascii="Times New Roman" w:hAnsi="Times New Roman" w:cs="Times New Roman"/>
          <w:sz w:val="24"/>
          <w:szCs w:val="24"/>
        </w:rPr>
        <w:t>Jolenta</w:t>
      </w:r>
      <w:proofErr w:type="spellEnd"/>
      <w:r w:rsidRPr="007E3911">
        <w:rPr>
          <w:rFonts w:ascii="Times New Roman" w:hAnsi="Times New Roman" w:cs="Times New Roman"/>
          <w:sz w:val="24"/>
          <w:szCs w:val="24"/>
        </w:rPr>
        <w:t xml:space="preserve"> Musielak podziękowała Wójtowi i radnym za wyremontowanie sali wiejskiej  w  jej miejscowości. Zapewniła, że mieszkańcy będą utrzymywali </w:t>
      </w:r>
      <w:r w:rsidR="00715A0E">
        <w:rPr>
          <w:rFonts w:ascii="Times New Roman" w:hAnsi="Times New Roman" w:cs="Times New Roman"/>
          <w:sz w:val="24"/>
          <w:szCs w:val="24"/>
        </w:rPr>
        <w:t xml:space="preserve">ją </w:t>
      </w:r>
      <w:r w:rsidRPr="007E3911">
        <w:rPr>
          <w:rFonts w:ascii="Times New Roman" w:hAnsi="Times New Roman" w:cs="Times New Roman"/>
          <w:sz w:val="24"/>
          <w:szCs w:val="24"/>
        </w:rPr>
        <w:t>w należytym stanie.</w:t>
      </w:r>
    </w:p>
    <w:p w:rsidR="007E3911" w:rsidRPr="007E3911" w:rsidRDefault="00BF1F21" w:rsidP="00BF1F21">
      <w:pPr>
        <w:spacing w:after="0" w:line="360" w:lineRule="auto"/>
        <w:jc w:val="both"/>
        <w:rPr>
          <w:rFonts w:ascii="Times New Roman" w:hAnsi="Times New Roman" w:cs="Times New Roman"/>
          <w:sz w:val="24"/>
          <w:szCs w:val="24"/>
        </w:rPr>
      </w:pPr>
      <w:r w:rsidRPr="007E3911">
        <w:rPr>
          <w:rFonts w:ascii="Times New Roman" w:hAnsi="Times New Roman" w:cs="Times New Roman"/>
          <w:sz w:val="24"/>
          <w:szCs w:val="24"/>
        </w:rPr>
        <w:t xml:space="preserve">Przewodniczący ustosunkowując się do wniosku radnego Tomasza </w:t>
      </w:r>
      <w:proofErr w:type="spellStart"/>
      <w:r w:rsidRPr="007E3911">
        <w:rPr>
          <w:rFonts w:ascii="Times New Roman" w:hAnsi="Times New Roman" w:cs="Times New Roman"/>
          <w:sz w:val="24"/>
          <w:szCs w:val="24"/>
        </w:rPr>
        <w:t>Gałana</w:t>
      </w:r>
      <w:proofErr w:type="spellEnd"/>
      <w:r w:rsidRPr="007E3911">
        <w:rPr>
          <w:rFonts w:ascii="Times New Roman" w:hAnsi="Times New Roman" w:cs="Times New Roman"/>
          <w:sz w:val="24"/>
          <w:szCs w:val="24"/>
        </w:rPr>
        <w:t xml:space="preserve"> stwierdził, że                               w przyszłorocznym budżecie powinno się zarezerwować kwotę 100 – 150 tysięcy złotych na odnowienie, modernizację i uzupełnienie o nowe elementy wszyst</w:t>
      </w:r>
      <w:r w:rsidR="007E3911" w:rsidRPr="007E3911">
        <w:rPr>
          <w:rFonts w:ascii="Times New Roman" w:hAnsi="Times New Roman" w:cs="Times New Roman"/>
          <w:sz w:val="24"/>
          <w:szCs w:val="24"/>
        </w:rPr>
        <w:t xml:space="preserve">kich placów zabaw w gminie. </w:t>
      </w:r>
    </w:p>
    <w:p w:rsidR="007E3911" w:rsidRPr="007E3911" w:rsidRDefault="007E3911" w:rsidP="00BF1F21">
      <w:pPr>
        <w:spacing w:after="0" w:line="360" w:lineRule="auto"/>
        <w:jc w:val="both"/>
        <w:rPr>
          <w:rFonts w:ascii="Times New Roman" w:hAnsi="Times New Roman" w:cs="Times New Roman"/>
          <w:sz w:val="24"/>
          <w:szCs w:val="24"/>
        </w:rPr>
      </w:pPr>
      <w:r w:rsidRPr="007E3911">
        <w:rPr>
          <w:rFonts w:ascii="Times New Roman" w:hAnsi="Times New Roman" w:cs="Times New Roman"/>
          <w:sz w:val="24"/>
          <w:szCs w:val="24"/>
        </w:rPr>
        <w:t>Wójt gminy Dariusz Grzywiński zabierając głos w spr</w:t>
      </w:r>
      <w:r>
        <w:rPr>
          <w:rFonts w:ascii="Times New Roman" w:hAnsi="Times New Roman" w:cs="Times New Roman"/>
          <w:sz w:val="24"/>
          <w:szCs w:val="24"/>
        </w:rPr>
        <w:t>a</w:t>
      </w:r>
      <w:r w:rsidRPr="007E3911">
        <w:rPr>
          <w:rFonts w:ascii="Times New Roman" w:hAnsi="Times New Roman" w:cs="Times New Roman"/>
          <w:sz w:val="24"/>
          <w:szCs w:val="24"/>
        </w:rPr>
        <w:t>wie placów zabaw dla dzieci poinformował, że trwają prace zmierzające do</w:t>
      </w:r>
      <w:r>
        <w:rPr>
          <w:rFonts w:ascii="Times New Roman" w:hAnsi="Times New Roman" w:cs="Times New Roman"/>
          <w:sz w:val="24"/>
          <w:szCs w:val="24"/>
        </w:rPr>
        <w:t xml:space="preserve"> ich </w:t>
      </w:r>
      <w:r w:rsidRPr="007E3911">
        <w:rPr>
          <w:rFonts w:ascii="Times New Roman" w:hAnsi="Times New Roman" w:cs="Times New Roman"/>
          <w:sz w:val="24"/>
          <w:szCs w:val="24"/>
        </w:rPr>
        <w:t xml:space="preserve"> </w:t>
      </w:r>
      <w:r>
        <w:rPr>
          <w:rFonts w:ascii="Times New Roman" w:hAnsi="Times New Roman" w:cs="Times New Roman"/>
          <w:sz w:val="24"/>
          <w:szCs w:val="24"/>
        </w:rPr>
        <w:t>inwentaryzacji. Zostanie ustalony ich stan techniczny</w:t>
      </w:r>
      <w:r w:rsidR="00715A0E">
        <w:rPr>
          <w:rFonts w:ascii="Times New Roman" w:hAnsi="Times New Roman" w:cs="Times New Roman"/>
          <w:sz w:val="24"/>
          <w:szCs w:val="24"/>
        </w:rPr>
        <w:t xml:space="preserve">, przeanalizowane zostaną wnioski dotyczące o uzupełnieni placów o nowe elementy. Następnie zostaną oszacowane koszty modernizacji i uzupełnień. Wyjaśnił, że  celem tych działań jest zapisanie w budżecie na rok 2017 zadania inwestycyjnego pod nazwą; modernizacja ogródków jordanowskich w gminie Strzałkowo i jeżeli się uda, to aplikowanie o  ośrodki zewnętrze na jego realizowanie. Poprosił sołtysów obecnych na sali, aby wszystkie potrzeby w zakresie placów zabaw zgłaszali bezpośrednio do </w:t>
      </w:r>
      <w:proofErr w:type="spellStart"/>
      <w:r w:rsidR="00715A0E">
        <w:rPr>
          <w:rFonts w:ascii="Times New Roman" w:hAnsi="Times New Roman" w:cs="Times New Roman"/>
          <w:sz w:val="24"/>
          <w:szCs w:val="24"/>
        </w:rPr>
        <w:t>p.Hudańskiego</w:t>
      </w:r>
      <w:proofErr w:type="spellEnd"/>
      <w:r w:rsidR="00715A0E">
        <w:rPr>
          <w:rFonts w:ascii="Times New Roman" w:hAnsi="Times New Roman" w:cs="Times New Roman"/>
          <w:sz w:val="24"/>
          <w:szCs w:val="24"/>
        </w:rPr>
        <w:t>.</w:t>
      </w:r>
    </w:p>
    <w:p w:rsidR="001E20D7" w:rsidRPr="007E3911" w:rsidRDefault="001E20D7" w:rsidP="001E20D7">
      <w:pPr>
        <w:spacing w:line="360" w:lineRule="auto"/>
        <w:jc w:val="both"/>
        <w:rPr>
          <w:rFonts w:ascii="Times New Roman" w:hAnsi="Times New Roman" w:cs="Times New Roman"/>
          <w:sz w:val="24"/>
          <w:szCs w:val="24"/>
        </w:rPr>
      </w:pPr>
    </w:p>
    <w:p w:rsidR="001E20D7" w:rsidRPr="007E3911" w:rsidRDefault="001E20D7" w:rsidP="001E20D7">
      <w:pPr>
        <w:spacing w:line="360" w:lineRule="auto"/>
        <w:jc w:val="both"/>
        <w:rPr>
          <w:rFonts w:ascii="Times New Roman" w:hAnsi="Times New Roman" w:cs="Times New Roman"/>
          <w:sz w:val="24"/>
          <w:szCs w:val="24"/>
        </w:rPr>
      </w:pPr>
      <w:r w:rsidRPr="007E3911">
        <w:rPr>
          <w:rFonts w:ascii="Times New Roman" w:hAnsi="Times New Roman" w:cs="Times New Roman"/>
          <w:sz w:val="24"/>
          <w:szCs w:val="24"/>
        </w:rPr>
        <w:lastRenderedPageBreak/>
        <w:t>Do pkt. 11.:</w:t>
      </w:r>
    </w:p>
    <w:p w:rsidR="001E20D7" w:rsidRPr="007E3911" w:rsidRDefault="001E20D7" w:rsidP="001E20D7">
      <w:pPr>
        <w:spacing w:line="360" w:lineRule="auto"/>
        <w:jc w:val="both"/>
        <w:rPr>
          <w:rFonts w:ascii="Times New Roman" w:hAnsi="Times New Roman" w:cs="Times New Roman"/>
          <w:sz w:val="24"/>
          <w:szCs w:val="24"/>
        </w:rPr>
      </w:pPr>
    </w:p>
    <w:p w:rsidR="001E20D7" w:rsidRPr="007E3911" w:rsidRDefault="001E20D7" w:rsidP="001E20D7">
      <w:pPr>
        <w:spacing w:line="360" w:lineRule="auto"/>
        <w:jc w:val="both"/>
        <w:rPr>
          <w:rFonts w:ascii="Times New Roman" w:hAnsi="Times New Roman" w:cs="Times New Roman"/>
          <w:sz w:val="24"/>
          <w:szCs w:val="24"/>
        </w:rPr>
      </w:pPr>
      <w:r w:rsidRPr="007E3911">
        <w:rPr>
          <w:rFonts w:ascii="Times New Roman" w:hAnsi="Times New Roman" w:cs="Times New Roman"/>
          <w:sz w:val="24"/>
          <w:szCs w:val="24"/>
        </w:rPr>
        <w:t>O godzinie  1</w:t>
      </w:r>
      <w:r w:rsidR="007E3911">
        <w:rPr>
          <w:rFonts w:ascii="Times New Roman" w:hAnsi="Times New Roman" w:cs="Times New Roman"/>
          <w:sz w:val="24"/>
          <w:szCs w:val="24"/>
        </w:rPr>
        <w:t>1</w:t>
      </w:r>
      <w:r w:rsidRPr="007E3911">
        <w:rPr>
          <w:rFonts w:ascii="Times New Roman" w:hAnsi="Times New Roman" w:cs="Times New Roman"/>
          <w:sz w:val="24"/>
          <w:szCs w:val="24"/>
          <w:vertAlign w:val="superscript"/>
        </w:rPr>
        <w:t>4</w:t>
      </w:r>
      <w:r w:rsidR="007E3911">
        <w:rPr>
          <w:rFonts w:ascii="Times New Roman" w:hAnsi="Times New Roman" w:cs="Times New Roman"/>
          <w:sz w:val="24"/>
          <w:szCs w:val="24"/>
          <w:vertAlign w:val="superscript"/>
        </w:rPr>
        <w:t>3</w:t>
      </w:r>
      <w:r w:rsidRPr="007E3911">
        <w:rPr>
          <w:rFonts w:ascii="Times New Roman" w:hAnsi="Times New Roman" w:cs="Times New Roman"/>
          <w:sz w:val="24"/>
          <w:szCs w:val="24"/>
        </w:rPr>
        <w:t xml:space="preserve"> Przewodniczący  poinformował, że  sesja Rady Gminy Strzałkowo dobiega końca. Wypowiadając formułę „zamykam X</w:t>
      </w:r>
      <w:r w:rsidR="007E3911">
        <w:rPr>
          <w:rFonts w:ascii="Times New Roman" w:hAnsi="Times New Roman" w:cs="Times New Roman"/>
          <w:sz w:val="24"/>
          <w:szCs w:val="24"/>
        </w:rPr>
        <w:t>XIV</w:t>
      </w:r>
      <w:r w:rsidRPr="007E3911">
        <w:rPr>
          <w:rFonts w:ascii="Times New Roman" w:hAnsi="Times New Roman" w:cs="Times New Roman"/>
          <w:sz w:val="24"/>
          <w:szCs w:val="24"/>
        </w:rPr>
        <w:t xml:space="preserve"> sesję Rady Gminy Strzałkowo” zakończył obrady.</w:t>
      </w:r>
    </w:p>
    <w:p w:rsidR="001E20D7" w:rsidRPr="007E3911" w:rsidRDefault="001E20D7" w:rsidP="001E20D7">
      <w:pPr>
        <w:spacing w:line="360" w:lineRule="auto"/>
        <w:jc w:val="both"/>
        <w:rPr>
          <w:rFonts w:ascii="Times New Roman" w:hAnsi="Times New Roman" w:cs="Times New Roman"/>
          <w:sz w:val="24"/>
          <w:szCs w:val="24"/>
        </w:rPr>
      </w:pPr>
    </w:p>
    <w:p w:rsidR="001E20D7" w:rsidRPr="007E3911" w:rsidRDefault="001E20D7" w:rsidP="001E20D7">
      <w:pPr>
        <w:spacing w:line="360" w:lineRule="auto"/>
        <w:jc w:val="both"/>
        <w:rPr>
          <w:rFonts w:ascii="Times New Roman" w:hAnsi="Times New Roman" w:cs="Times New Roman"/>
          <w:sz w:val="24"/>
          <w:szCs w:val="24"/>
        </w:rPr>
      </w:pPr>
      <w:r w:rsidRPr="007E3911">
        <w:rPr>
          <w:rFonts w:ascii="Times New Roman" w:hAnsi="Times New Roman" w:cs="Times New Roman"/>
          <w:sz w:val="24"/>
          <w:szCs w:val="24"/>
        </w:rPr>
        <w:t>Protokołował:</w:t>
      </w:r>
    </w:p>
    <w:p w:rsidR="001E20D7" w:rsidRPr="007E3911" w:rsidRDefault="001E20D7" w:rsidP="001E20D7">
      <w:pPr>
        <w:spacing w:line="360" w:lineRule="auto"/>
        <w:jc w:val="both"/>
        <w:rPr>
          <w:rFonts w:ascii="Times New Roman" w:hAnsi="Times New Roman" w:cs="Times New Roman"/>
          <w:sz w:val="24"/>
          <w:szCs w:val="24"/>
        </w:rPr>
      </w:pPr>
      <w:proofErr w:type="spellStart"/>
      <w:r w:rsidRPr="007E3911">
        <w:rPr>
          <w:rFonts w:ascii="Times New Roman" w:hAnsi="Times New Roman" w:cs="Times New Roman"/>
          <w:sz w:val="24"/>
          <w:szCs w:val="24"/>
        </w:rPr>
        <w:t>Z.Skudzawski</w:t>
      </w:r>
      <w:proofErr w:type="spellEnd"/>
    </w:p>
    <w:p w:rsidR="001E20D7" w:rsidRPr="007E3911" w:rsidRDefault="001E20D7" w:rsidP="001E20D7">
      <w:pPr>
        <w:spacing w:line="360" w:lineRule="auto"/>
        <w:jc w:val="both"/>
        <w:rPr>
          <w:rFonts w:ascii="Times New Roman" w:hAnsi="Times New Roman" w:cs="Times New Roman"/>
          <w:sz w:val="24"/>
          <w:szCs w:val="24"/>
        </w:rPr>
      </w:pP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t xml:space="preserve">                    </w:t>
      </w:r>
      <w:r w:rsidRPr="007E3911">
        <w:rPr>
          <w:rFonts w:ascii="Times New Roman" w:hAnsi="Times New Roman" w:cs="Times New Roman"/>
          <w:sz w:val="24"/>
          <w:szCs w:val="24"/>
        </w:rPr>
        <w:tab/>
      </w:r>
      <w:r w:rsidRPr="007E3911">
        <w:rPr>
          <w:rFonts w:ascii="Times New Roman" w:hAnsi="Times New Roman" w:cs="Times New Roman"/>
          <w:sz w:val="24"/>
          <w:szCs w:val="24"/>
        </w:rPr>
        <w:tab/>
      </w:r>
    </w:p>
    <w:p w:rsidR="001E20D7" w:rsidRPr="007E3911" w:rsidRDefault="001E20D7" w:rsidP="001E20D7">
      <w:pPr>
        <w:spacing w:line="360" w:lineRule="auto"/>
        <w:jc w:val="both"/>
        <w:rPr>
          <w:rFonts w:ascii="Times New Roman" w:hAnsi="Times New Roman" w:cs="Times New Roman"/>
          <w:sz w:val="24"/>
          <w:szCs w:val="24"/>
        </w:rPr>
      </w:pP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t>Przewodniczący Rady Gminy</w:t>
      </w:r>
      <w:r w:rsidRPr="007E3911">
        <w:rPr>
          <w:rFonts w:ascii="Times New Roman" w:hAnsi="Times New Roman" w:cs="Times New Roman"/>
          <w:sz w:val="24"/>
          <w:szCs w:val="24"/>
        </w:rPr>
        <w:tab/>
      </w:r>
    </w:p>
    <w:p w:rsidR="001E20D7" w:rsidRPr="007E3911" w:rsidRDefault="001E20D7" w:rsidP="001E20D7">
      <w:pPr>
        <w:spacing w:line="360" w:lineRule="auto"/>
        <w:ind w:left="180" w:hanging="180"/>
        <w:jc w:val="both"/>
        <w:rPr>
          <w:rFonts w:ascii="Times New Roman" w:hAnsi="Times New Roman" w:cs="Times New Roman"/>
          <w:sz w:val="24"/>
          <w:szCs w:val="24"/>
        </w:rPr>
      </w:pPr>
    </w:p>
    <w:p w:rsidR="001E20D7" w:rsidRPr="007E3911" w:rsidRDefault="001E20D7" w:rsidP="001E20D7">
      <w:pPr>
        <w:spacing w:line="360" w:lineRule="auto"/>
        <w:ind w:left="180" w:hanging="180"/>
        <w:jc w:val="both"/>
        <w:rPr>
          <w:rFonts w:ascii="Times New Roman" w:hAnsi="Times New Roman" w:cs="Times New Roman"/>
          <w:sz w:val="24"/>
          <w:szCs w:val="24"/>
        </w:rPr>
      </w:pP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r>
      <w:r w:rsidRPr="007E3911">
        <w:rPr>
          <w:rFonts w:ascii="Times New Roman" w:hAnsi="Times New Roman" w:cs="Times New Roman"/>
          <w:sz w:val="24"/>
          <w:szCs w:val="24"/>
        </w:rPr>
        <w:tab/>
        <w:t xml:space="preserve">                                                     Kazimierz Pawlak</w:t>
      </w:r>
    </w:p>
    <w:p w:rsidR="001E20D7" w:rsidRPr="001E20D7" w:rsidRDefault="001E20D7" w:rsidP="001E20D7">
      <w:pPr>
        <w:spacing w:line="360" w:lineRule="auto"/>
        <w:jc w:val="both"/>
        <w:rPr>
          <w:rFonts w:ascii="Times New Roman" w:hAnsi="Times New Roman" w:cs="Times New Roman"/>
        </w:rPr>
      </w:pPr>
    </w:p>
    <w:p w:rsidR="009A2471" w:rsidRDefault="009A2471" w:rsidP="00534E9B">
      <w:pPr>
        <w:spacing w:line="360" w:lineRule="auto"/>
        <w:jc w:val="both"/>
        <w:rPr>
          <w:rFonts w:ascii="Times New Roman" w:hAnsi="Times New Roman" w:cs="Times New Roman"/>
          <w:sz w:val="24"/>
          <w:szCs w:val="24"/>
        </w:rPr>
      </w:pPr>
    </w:p>
    <w:p w:rsidR="009A2471" w:rsidRDefault="009A2471" w:rsidP="00534E9B">
      <w:pPr>
        <w:spacing w:line="360" w:lineRule="auto"/>
        <w:jc w:val="both"/>
        <w:rPr>
          <w:rFonts w:ascii="Times New Roman" w:hAnsi="Times New Roman" w:cs="Times New Roman"/>
          <w:sz w:val="24"/>
          <w:szCs w:val="24"/>
        </w:rPr>
      </w:pPr>
    </w:p>
    <w:p w:rsidR="009A2471" w:rsidRDefault="009A2471" w:rsidP="00534E9B">
      <w:pPr>
        <w:spacing w:line="360" w:lineRule="auto"/>
        <w:jc w:val="both"/>
        <w:rPr>
          <w:rFonts w:ascii="Times New Roman" w:hAnsi="Times New Roman" w:cs="Times New Roman"/>
          <w:sz w:val="24"/>
          <w:szCs w:val="24"/>
        </w:rPr>
      </w:pPr>
    </w:p>
    <w:p w:rsidR="00534E9B" w:rsidRPr="00B67B39" w:rsidRDefault="00534E9B" w:rsidP="00996BB6">
      <w:pPr>
        <w:spacing w:line="360" w:lineRule="auto"/>
        <w:jc w:val="both"/>
        <w:rPr>
          <w:rFonts w:ascii="Times New Roman" w:hAnsi="Times New Roman" w:cs="Times New Roman"/>
          <w:sz w:val="24"/>
          <w:szCs w:val="24"/>
        </w:rPr>
      </w:pPr>
    </w:p>
    <w:p w:rsidR="00604850" w:rsidRPr="00604850" w:rsidRDefault="00604850">
      <w:pPr>
        <w:rPr>
          <w:rFonts w:ascii="Times New Roman" w:hAnsi="Times New Roman" w:cs="Times New Roman"/>
          <w:sz w:val="24"/>
          <w:szCs w:val="24"/>
        </w:rPr>
      </w:pPr>
    </w:p>
    <w:sectPr w:rsidR="00604850" w:rsidRPr="0060485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5C1D" w:rsidRDefault="00675C1D" w:rsidP="000620A6">
      <w:pPr>
        <w:spacing w:after="0" w:line="240" w:lineRule="auto"/>
      </w:pPr>
      <w:r>
        <w:separator/>
      </w:r>
    </w:p>
  </w:endnote>
  <w:endnote w:type="continuationSeparator" w:id="0">
    <w:p w:rsidR="00675C1D" w:rsidRDefault="00675C1D" w:rsidP="0006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1839613"/>
      <w:docPartObj>
        <w:docPartGallery w:val="Page Numbers (Bottom of Page)"/>
        <w:docPartUnique/>
      </w:docPartObj>
    </w:sdtPr>
    <w:sdtEndPr/>
    <w:sdtContent>
      <w:p w:rsidR="000620A6" w:rsidRDefault="000620A6">
        <w:pPr>
          <w:pStyle w:val="Stopka"/>
          <w:jc w:val="right"/>
        </w:pPr>
        <w:r>
          <w:fldChar w:fldCharType="begin"/>
        </w:r>
        <w:r>
          <w:instrText>PAGE   \* MERGEFORMAT</w:instrText>
        </w:r>
        <w:r>
          <w:fldChar w:fldCharType="separate"/>
        </w:r>
        <w:r w:rsidR="002A640A">
          <w:rPr>
            <w:noProof/>
          </w:rPr>
          <w:t>11</w:t>
        </w:r>
        <w:r>
          <w:fldChar w:fldCharType="end"/>
        </w:r>
      </w:p>
    </w:sdtContent>
  </w:sdt>
  <w:p w:rsidR="000620A6" w:rsidRDefault="000620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5C1D" w:rsidRDefault="00675C1D" w:rsidP="000620A6">
      <w:pPr>
        <w:spacing w:after="0" w:line="240" w:lineRule="auto"/>
      </w:pPr>
      <w:r>
        <w:separator/>
      </w:r>
    </w:p>
  </w:footnote>
  <w:footnote w:type="continuationSeparator" w:id="0">
    <w:p w:rsidR="00675C1D" w:rsidRDefault="00675C1D" w:rsidP="0006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F226E"/>
    <w:multiLevelType w:val="hybridMultilevel"/>
    <w:tmpl w:val="2F540D06"/>
    <w:lvl w:ilvl="0" w:tplc="C414C1AA">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5F49A2"/>
    <w:multiLevelType w:val="hybridMultilevel"/>
    <w:tmpl w:val="3168E9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F220AF0"/>
    <w:multiLevelType w:val="hybridMultilevel"/>
    <w:tmpl w:val="7890AACC"/>
    <w:lvl w:ilvl="0" w:tplc="D99E2A08">
      <w:start w:val="1"/>
      <w:numFmt w:val="bullet"/>
      <w:lvlText w:val=""/>
      <w:lvlJc w:val="left"/>
      <w:pPr>
        <w:tabs>
          <w:tab w:val="num" w:pos="720"/>
        </w:tabs>
        <w:ind w:left="720" w:hanging="360"/>
      </w:pPr>
      <w:rPr>
        <w:rFonts w:ascii="Symbol" w:hAnsi="Symbol" w:hint="default"/>
      </w:rPr>
    </w:lvl>
    <w:lvl w:ilvl="1" w:tplc="DE364410" w:tentative="1">
      <w:start w:val="1"/>
      <w:numFmt w:val="bullet"/>
      <w:lvlText w:val=""/>
      <w:lvlJc w:val="left"/>
      <w:pPr>
        <w:tabs>
          <w:tab w:val="num" w:pos="1440"/>
        </w:tabs>
        <w:ind w:left="1440" w:hanging="360"/>
      </w:pPr>
      <w:rPr>
        <w:rFonts w:ascii="Symbol" w:hAnsi="Symbol" w:hint="default"/>
      </w:rPr>
    </w:lvl>
    <w:lvl w:ilvl="2" w:tplc="9396573E" w:tentative="1">
      <w:start w:val="1"/>
      <w:numFmt w:val="bullet"/>
      <w:lvlText w:val=""/>
      <w:lvlJc w:val="left"/>
      <w:pPr>
        <w:tabs>
          <w:tab w:val="num" w:pos="2160"/>
        </w:tabs>
        <w:ind w:left="2160" w:hanging="360"/>
      </w:pPr>
      <w:rPr>
        <w:rFonts w:ascii="Symbol" w:hAnsi="Symbol" w:hint="default"/>
      </w:rPr>
    </w:lvl>
    <w:lvl w:ilvl="3" w:tplc="4A643AF0" w:tentative="1">
      <w:start w:val="1"/>
      <w:numFmt w:val="bullet"/>
      <w:lvlText w:val=""/>
      <w:lvlJc w:val="left"/>
      <w:pPr>
        <w:tabs>
          <w:tab w:val="num" w:pos="2880"/>
        </w:tabs>
        <w:ind w:left="2880" w:hanging="360"/>
      </w:pPr>
      <w:rPr>
        <w:rFonts w:ascii="Symbol" w:hAnsi="Symbol" w:hint="default"/>
      </w:rPr>
    </w:lvl>
    <w:lvl w:ilvl="4" w:tplc="741CF544" w:tentative="1">
      <w:start w:val="1"/>
      <w:numFmt w:val="bullet"/>
      <w:lvlText w:val=""/>
      <w:lvlJc w:val="left"/>
      <w:pPr>
        <w:tabs>
          <w:tab w:val="num" w:pos="3600"/>
        </w:tabs>
        <w:ind w:left="3600" w:hanging="360"/>
      </w:pPr>
      <w:rPr>
        <w:rFonts w:ascii="Symbol" w:hAnsi="Symbol" w:hint="default"/>
      </w:rPr>
    </w:lvl>
    <w:lvl w:ilvl="5" w:tplc="CB46B3AC" w:tentative="1">
      <w:start w:val="1"/>
      <w:numFmt w:val="bullet"/>
      <w:lvlText w:val=""/>
      <w:lvlJc w:val="left"/>
      <w:pPr>
        <w:tabs>
          <w:tab w:val="num" w:pos="4320"/>
        </w:tabs>
        <w:ind w:left="4320" w:hanging="360"/>
      </w:pPr>
      <w:rPr>
        <w:rFonts w:ascii="Symbol" w:hAnsi="Symbol" w:hint="default"/>
      </w:rPr>
    </w:lvl>
    <w:lvl w:ilvl="6" w:tplc="523EAA16" w:tentative="1">
      <w:start w:val="1"/>
      <w:numFmt w:val="bullet"/>
      <w:lvlText w:val=""/>
      <w:lvlJc w:val="left"/>
      <w:pPr>
        <w:tabs>
          <w:tab w:val="num" w:pos="5040"/>
        </w:tabs>
        <w:ind w:left="5040" w:hanging="360"/>
      </w:pPr>
      <w:rPr>
        <w:rFonts w:ascii="Symbol" w:hAnsi="Symbol" w:hint="default"/>
      </w:rPr>
    </w:lvl>
    <w:lvl w:ilvl="7" w:tplc="B8A8B256" w:tentative="1">
      <w:start w:val="1"/>
      <w:numFmt w:val="bullet"/>
      <w:lvlText w:val=""/>
      <w:lvlJc w:val="left"/>
      <w:pPr>
        <w:tabs>
          <w:tab w:val="num" w:pos="5760"/>
        </w:tabs>
        <w:ind w:left="5760" w:hanging="360"/>
      </w:pPr>
      <w:rPr>
        <w:rFonts w:ascii="Symbol" w:hAnsi="Symbol" w:hint="default"/>
      </w:rPr>
    </w:lvl>
    <w:lvl w:ilvl="8" w:tplc="1FE0344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48659AD"/>
    <w:multiLevelType w:val="hybridMultilevel"/>
    <w:tmpl w:val="2EF4D58A"/>
    <w:lvl w:ilvl="0" w:tplc="04150017">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28B31711"/>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375025D7"/>
    <w:multiLevelType w:val="hybridMultilevel"/>
    <w:tmpl w:val="E44CEA24"/>
    <w:lvl w:ilvl="0" w:tplc="EF40F3EC">
      <w:start w:val="1"/>
      <w:numFmt w:val="bullet"/>
      <w:lvlText w:val=""/>
      <w:lvlJc w:val="left"/>
      <w:pPr>
        <w:tabs>
          <w:tab w:val="num" w:pos="720"/>
        </w:tabs>
        <w:ind w:left="720" w:hanging="360"/>
      </w:pPr>
      <w:rPr>
        <w:rFonts w:ascii="Symbol" w:hAnsi="Symbol" w:hint="default"/>
      </w:rPr>
    </w:lvl>
    <w:lvl w:ilvl="1" w:tplc="6CC64CB2">
      <w:start w:val="1"/>
      <w:numFmt w:val="bullet"/>
      <w:lvlText w:val=""/>
      <w:lvlJc w:val="left"/>
      <w:pPr>
        <w:tabs>
          <w:tab w:val="num" w:pos="1440"/>
        </w:tabs>
        <w:ind w:left="1440" w:hanging="360"/>
      </w:pPr>
      <w:rPr>
        <w:rFonts w:ascii="Symbol" w:hAnsi="Symbol" w:hint="default"/>
      </w:rPr>
    </w:lvl>
    <w:lvl w:ilvl="2" w:tplc="B61019B8" w:tentative="1">
      <w:start w:val="1"/>
      <w:numFmt w:val="bullet"/>
      <w:lvlText w:val=""/>
      <w:lvlJc w:val="left"/>
      <w:pPr>
        <w:tabs>
          <w:tab w:val="num" w:pos="2160"/>
        </w:tabs>
        <w:ind w:left="2160" w:hanging="360"/>
      </w:pPr>
      <w:rPr>
        <w:rFonts w:ascii="Symbol" w:hAnsi="Symbol" w:hint="default"/>
      </w:rPr>
    </w:lvl>
    <w:lvl w:ilvl="3" w:tplc="168C522C" w:tentative="1">
      <w:start w:val="1"/>
      <w:numFmt w:val="bullet"/>
      <w:lvlText w:val=""/>
      <w:lvlJc w:val="left"/>
      <w:pPr>
        <w:tabs>
          <w:tab w:val="num" w:pos="2880"/>
        </w:tabs>
        <w:ind w:left="2880" w:hanging="360"/>
      </w:pPr>
      <w:rPr>
        <w:rFonts w:ascii="Symbol" w:hAnsi="Symbol" w:hint="default"/>
      </w:rPr>
    </w:lvl>
    <w:lvl w:ilvl="4" w:tplc="C6DA2F2E" w:tentative="1">
      <w:start w:val="1"/>
      <w:numFmt w:val="bullet"/>
      <w:lvlText w:val=""/>
      <w:lvlJc w:val="left"/>
      <w:pPr>
        <w:tabs>
          <w:tab w:val="num" w:pos="3600"/>
        </w:tabs>
        <w:ind w:left="3600" w:hanging="360"/>
      </w:pPr>
      <w:rPr>
        <w:rFonts w:ascii="Symbol" w:hAnsi="Symbol" w:hint="default"/>
      </w:rPr>
    </w:lvl>
    <w:lvl w:ilvl="5" w:tplc="7C4868DC" w:tentative="1">
      <w:start w:val="1"/>
      <w:numFmt w:val="bullet"/>
      <w:lvlText w:val=""/>
      <w:lvlJc w:val="left"/>
      <w:pPr>
        <w:tabs>
          <w:tab w:val="num" w:pos="4320"/>
        </w:tabs>
        <w:ind w:left="4320" w:hanging="360"/>
      </w:pPr>
      <w:rPr>
        <w:rFonts w:ascii="Symbol" w:hAnsi="Symbol" w:hint="default"/>
      </w:rPr>
    </w:lvl>
    <w:lvl w:ilvl="6" w:tplc="3028BE26" w:tentative="1">
      <w:start w:val="1"/>
      <w:numFmt w:val="bullet"/>
      <w:lvlText w:val=""/>
      <w:lvlJc w:val="left"/>
      <w:pPr>
        <w:tabs>
          <w:tab w:val="num" w:pos="5040"/>
        </w:tabs>
        <w:ind w:left="5040" w:hanging="360"/>
      </w:pPr>
      <w:rPr>
        <w:rFonts w:ascii="Symbol" w:hAnsi="Symbol" w:hint="default"/>
      </w:rPr>
    </w:lvl>
    <w:lvl w:ilvl="7" w:tplc="29F2B81E" w:tentative="1">
      <w:start w:val="1"/>
      <w:numFmt w:val="bullet"/>
      <w:lvlText w:val=""/>
      <w:lvlJc w:val="left"/>
      <w:pPr>
        <w:tabs>
          <w:tab w:val="num" w:pos="5760"/>
        </w:tabs>
        <w:ind w:left="5760" w:hanging="360"/>
      </w:pPr>
      <w:rPr>
        <w:rFonts w:ascii="Symbol" w:hAnsi="Symbol" w:hint="default"/>
      </w:rPr>
    </w:lvl>
    <w:lvl w:ilvl="8" w:tplc="D6984016"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965271B"/>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AD33F72"/>
    <w:multiLevelType w:val="hybridMultilevel"/>
    <w:tmpl w:val="84041CAC"/>
    <w:lvl w:ilvl="0" w:tplc="4EDCB000">
      <w:start w:val="1"/>
      <w:numFmt w:val="bullet"/>
      <w:lvlText w:val="•"/>
      <w:lvlJc w:val="left"/>
      <w:pPr>
        <w:tabs>
          <w:tab w:val="num" w:pos="720"/>
        </w:tabs>
        <w:ind w:left="720" w:hanging="360"/>
      </w:pPr>
      <w:rPr>
        <w:rFonts w:ascii="Arial" w:hAnsi="Arial" w:hint="default"/>
      </w:rPr>
    </w:lvl>
    <w:lvl w:ilvl="1" w:tplc="671E4818" w:tentative="1">
      <w:start w:val="1"/>
      <w:numFmt w:val="bullet"/>
      <w:lvlText w:val="•"/>
      <w:lvlJc w:val="left"/>
      <w:pPr>
        <w:tabs>
          <w:tab w:val="num" w:pos="1440"/>
        </w:tabs>
        <w:ind w:left="1440" w:hanging="360"/>
      </w:pPr>
      <w:rPr>
        <w:rFonts w:ascii="Arial" w:hAnsi="Arial" w:hint="default"/>
      </w:rPr>
    </w:lvl>
    <w:lvl w:ilvl="2" w:tplc="2512811A" w:tentative="1">
      <w:start w:val="1"/>
      <w:numFmt w:val="bullet"/>
      <w:lvlText w:val="•"/>
      <w:lvlJc w:val="left"/>
      <w:pPr>
        <w:tabs>
          <w:tab w:val="num" w:pos="2160"/>
        </w:tabs>
        <w:ind w:left="2160" w:hanging="360"/>
      </w:pPr>
      <w:rPr>
        <w:rFonts w:ascii="Arial" w:hAnsi="Arial" w:hint="default"/>
      </w:rPr>
    </w:lvl>
    <w:lvl w:ilvl="3" w:tplc="553430B6" w:tentative="1">
      <w:start w:val="1"/>
      <w:numFmt w:val="bullet"/>
      <w:lvlText w:val="•"/>
      <w:lvlJc w:val="left"/>
      <w:pPr>
        <w:tabs>
          <w:tab w:val="num" w:pos="2880"/>
        </w:tabs>
        <w:ind w:left="2880" w:hanging="360"/>
      </w:pPr>
      <w:rPr>
        <w:rFonts w:ascii="Arial" w:hAnsi="Arial" w:hint="default"/>
      </w:rPr>
    </w:lvl>
    <w:lvl w:ilvl="4" w:tplc="1F0C72C4" w:tentative="1">
      <w:start w:val="1"/>
      <w:numFmt w:val="bullet"/>
      <w:lvlText w:val="•"/>
      <w:lvlJc w:val="left"/>
      <w:pPr>
        <w:tabs>
          <w:tab w:val="num" w:pos="3600"/>
        </w:tabs>
        <w:ind w:left="3600" w:hanging="360"/>
      </w:pPr>
      <w:rPr>
        <w:rFonts w:ascii="Arial" w:hAnsi="Arial" w:hint="default"/>
      </w:rPr>
    </w:lvl>
    <w:lvl w:ilvl="5" w:tplc="5700FE9A" w:tentative="1">
      <w:start w:val="1"/>
      <w:numFmt w:val="bullet"/>
      <w:lvlText w:val="•"/>
      <w:lvlJc w:val="left"/>
      <w:pPr>
        <w:tabs>
          <w:tab w:val="num" w:pos="4320"/>
        </w:tabs>
        <w:ind w:left="4320" w:hanging="360"/>
      </w:pPr>
      <w:rPr>
        <w:rFonts w:ascii="Arial" w:hAnsi="Arial" w:hint="default"/>
      </w:rPr>
    </w:lvl>
    <w:lvl w:ilvl="6" w:tplc="2318C7A8" w:tentative="1">
      <w:start w:val="1"/>
      <w:numFmt w:val="bullet"/>
      <w:lvlText w:val="•"/>
      <w:lvlJc w:val="left"/>
      <w:pPr>
        <w:tabs>
          <w:tab w:val="num" w:pos="5040"/>
        </w:tabs>
        <w:ind w:left="5040" w:hanging="360"/>
      </w:pPr>
      <w:rPr>
        <w:rFonts w:ascii="Arial" w:hAnsi="Arial" w:hint="default"/>
      </w:rPr>
    </w:lvl>
    <w:lvl w:ilvl="7" w:tplc="ED42B7CE" w:tentative="1">
      <w:start w:val="1"/>
      <w:numFmt w:val="bullet"/>
      <w:lvlText w:val="•"/>
      <w:lvlJc w:val="left"/>
      <w:pPr>
        <w:tabs>
          <w:tab w:val="num" w:pos="5760"/>
        </w:tabs>
        <w:ind w:left="5760" w:hanging="360"/>
      </w:pPr>
      <w:rPr>
        <w:rFonts w:ascii="Arial" w:hAnsi="Arial" w:hint="default"/>
      </w:rPr>
    </w:lvl>
    <w:lvl w:ilvl="8" w:tplc="131C9A4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CE49A4"/>
    <w:multiLevelType w:val="hybridMultilevel"/>
    <w:tmpl w:val="B52A93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504340F"/>
    <w:multiLevelType w:val="hybridMultilevel"/>
    <w:tmpl w:val="CDD4E222"/>
    <w:lvl w:ilvl="0" w:tplc="DAC8E328">
      <w:start w:val="1"/>
      <w:numFmt w:val="bullet"/>
      <w:lvlText w:val=""/>
      <w:lvlJc w:val="left"/>
      <w:pPr>
        <w:tabs>
          <w:tab w:val="num" w:pos="720"/>
        </w:tabs>
        <w:ind w:left="720" w:hanging="360"/>
      </w:pPr>
      <w:rPr>
        <w:rFonts w:ascii="Symbol" w:hAnsi="Symbol" w:hint="default"/>
      </w:rPr>
    </w:lvl>
    <w:lvl w:ilvl="1" w:tplc="2F24ECD8" w:tentative="1">
      <w:start w:val="1"/>
      <w:numFmt w:val="bullet"/>
      <w:lvlText w:val=""/>
      <w:lvlJc w:val="left"/>
      <w:pPr>
        <w:tabs>
          <w:tab w:val="num" w:pos="1440"/>
        </w:tabs>
        <w:ind w:left="1440" w:hanging="360"/>
      </w:pPr>
      <w:rPr>
        <w:rFonts w:ascii="Symbol" w:hAnsi="Symbol" w:hint="default"/>
      </w:rPr>
    </w:lvl>
    <w:lvl w:ilvl="2" w:tplc="D8AE1520" w:tentative="1">
      <w:start w:val="1"/>
      <w:numFmt w:val="bullet"/>
      <w:lvlText w:val=""/>
      <w:lvlJc w:val="left"/>
      <w:pPr>
        <w:tabs>
          <w:tab w:val="num" w:pos="2160"/>
        </w:tabs>
        <w:ind w:left="2160" w:hanging="360"/>
      </w:pPr>
      <w:rPr>
        <w:rFonts w:ascii="Symbol" w:hAnsi="Symbol" w:hint="default"/>
      </w:rPr>
    </w:lvl>
    <w:lvl w:ilvl="3" w:tplc="E104EB3A" w:tentative="1">
      <w:start w:val="1"/>
      <w:numFmt w:val="bullet"/>
      <w:lvlText w:val=""/>
      <w:lvlJc w:val="left"/>
      <w:pPr>
        <w:tabs>
          <w:tab w:val="num" w:pos="2880"/>
        </w:tabs>
        <w:ind w:left="2880" w:hanging="360"/>
      </w:pPr>
      <w:rPr>
        <w:rFonts w:ascii="Symbol" w:hAnsi="Symbol" w:hint="default"/>
      </w:rPr>
    </w:lvl>
    <w:lvl w:ilvl="4" w:tplc="9C48E132" w:tentative="1">
      <w:start w:val="1"/>
      <w:numFmt w:val="bullet"/>
      <w:lvlText w:val=""/>
      <w:lvlJc w:val="left"/>
      <w:pPr>
        <w:tabs>
          <w:tab w:val="num" w:pos="3600"/>
        </w:tabs>
        <w:ind w:left="3600" w:hanging="360"/>
      </w:pPr>
      <w:rPr>
        <w:rFonts w:ascii="Symbol" w:hAnsi="Symbol" w:hint="default"/>
      </w:rPr>
    </w:lvl>
    <w:lvl w:ilvl="5" w:tplc="BE1E311E" w:tentative="1">
      <w:start w:val="1"/>
      <w:numFmt w:val="bullet"/>
      <w:lvlText w:val=""/>
      <w:lvlJc w:val="left"/>
      <w:pPr>
        <w:tabs>
          <w:tab w:val="num" w:pos="4320"/>
        </w:tabs>
        <w:ind w:left="4320" w:hanging="360"/>
      </w:pPr>
      <w:rPr>
        <w:rFonts w:ascii="Symbol" w:hAnsi="Symbol" w:hint="default"/>
      </w:rPr>
    </w:lvl>
    <w:lvl w:ilvl="6" w:tplc="CC0EC164" w:tentative="1">
      <w:start w:val="1"/>
      <w:numFmt w:val="bullet"/>
      <w:lvlText w:val=""/>
      <w:lvlJc w:val="left"/>
      <w:pPr>
        <w:tabs>
          <w:tab w:val="num" w:pos="5040"/>
        </w:tabs>
        <w:ind w:left="5040" w:hanging="360"/>
      </w:pPr>
      <w:rPr>
        <w:rFonts w:ascii="Symbol" w:hAnsi="Symbol" w:hint="default"/>
      </w:rPr>
    </w:lvl>
    <w:lvl w:ilvl="7" w:tplc="A2F8A1DA" w:tentative="1">
      <w:start w:val="1"/>
      <w:numFmt w:val="bullet"/>
      <w:lvlText w:val=""/>
      <w:lvlJc w:val="left"/>
      <w:pPr>
        <w:tabs>
          <w:tab w:val="num" w:pos="5760"/>
        </w:tabs>
        <w:ind w:left="5760" w:hanging="360"/>
      </w:pPr>
      <w:rPr>
        <w:rFonts w:ascii="Symbol" w:hAnsi="Symbol" w:hint="default"/>
      </w:rPr>
    </w:lvl>
    <w:lvl w:ilvl="8" w:tplc="B1C4409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FFE6DF7"/>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661D3CE4"/>
    <w:multiLevelType w:val="hybridMultilevel"/>
    <w:tmpl w:val="2EF4D58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692D38FD"/>
    <w:multiLevelType w:val="hybridMultilevel"/>
    <w:tmpl w:val="1C6A79CE"/>
    <w:lvl w:ilvl="0" w:tplc="5060F3DC">
      <w:start w:val="1"/>
      <w:numFmt w:val="bullet"/>
      <w:lvlText w:val=""/>
      <w:lvlJc w:val="left"/>
      <w:pPr>
        <w:tabs>
          <w:tab w:val="num" w:pos="720"/>
        </w:tabs>
        <w:ind w:left="720" w:hanging="360"/>
      </w:pPr>
      <w:rPr>
        <w:rFonts w:ascii="Symbol" w:hAnsi="Symbol" w:hint="default"/>
      </w:rPr>
    </w:lvl>
    <w:lvl w:ilvl="1" w:tplc="D3584C6E">
      <w:start w:val="1"/>
      <w:numFmt w:val="bullet"/>
      <w:lvlText w:val=""/>
      <w:lvlJc w:val="left"/>
      <w:pPr>
        <w:tabs>
          <w:tab w:val="num" w:pos="1440"/>
        </w:tabs>
        <w:ind w:left="1440" w:hanging="360"/>
      </w:pPr>
      <w:rPr>
        <w:rFonts w:ascii="Symbol" w:hAnsi="Symbol" w:hint="default"/>
      </w:rPr>
    </w:lvl>
    <w:lvl w:ilvl="2" w:tplc="90EE6CE8" w:tentative="1">
      <w:start w:val="1"/>
      <w:numFmt w:val="bullet"/>
      <w:lvlText w:val=""/>
      <w:lvlJc w:val="left"/>
      <w:pPr>
        <w:tabs>
          <w:tab w:val="num" w:pos="2160"/>
        </w:tabs>
        <w:ind w:left="2160" w:hanging="360"/>
      </w:pPr>
      <w:rPr>
        <w:rFonts w:ascii="Symbol" w:hAnsi="Symbol" w:hint="default"/>
      </w:rPr>
    </w:lvl>
    <w:lvl w:ilvl="3" w:tplc="635EA424" w:tentative="1">
      <w:start w:val="1"/>
      <w:numFmt w:val="bullet"/>
      <w:lvlText w:val=""/>
      <w:lvlJc w:val="left"/>
      <w:pPr>
        <w:tabs>
          <w:tab w:val="num" w:pos="2880"/>
        </w:tabs>
        <w:ind w:left="2880" w:hanging="360"/>
      </w:pPr>
      <w:rPr>
        <w:rFonts w:ascii="Symbol" w:hAnsi="Symbol" w:hint="default"/>
      </w:rPr>
    </w:lvl>
    <w:lvl w:ilvl="4" w:tplc="7DFA6630" w:tentative="1">
      <w:start w:val="1"/>
      <w:numFmt w:val="bullet"/>
      <w:lvlText w:val=""/>
      <w:lvlJc w:val="left"/>
      <w:pPr>
        <w:tabs>
          <w:tab w:val="num" w:pos="3600"/>
        </w:tabs>
        <w:ind w:left="3600" w:hanging="360"/>
      </w:pPr>
      <w:rPr>
        <w:rFonts w:ascii="Symbol" w:hAnsi="Symbol" w:hint="default"/>
      </w:rPr>
    </w:lvl>
    <w:lvl w:ilvl="5" w:tplc="C594763C" w:tentative="1">
      <w:start w:val="1"/>
      <w:numFmt w:val="bullet"/>
      <w:lvlText w:val=""/>
      <w:lvlJc w:val="left"/>
      <w:pPr>
        <w:tabs>
          <w:tab w:val="num" w:pos="4320"/>
        </w:tabs>
        <w:ind w:left="4320" w:hanging="360"/>
      </w:pPr>
      <w:rPr>
        <w:rFonts w:ascii="Symbol" w:hAnsi="Symbol" w:hint="default"/>
      </w:rPr>
    </w:lvl>
    <w:lvl w:ilvl="6" w:tplc="72385FB4" w:tentative="1">
      <w:start w:val="1"/>
      <w:numFmt w:val="bullet"/>
      <w:lvlText w:val=""/>
      <w:lvlJc w:val="left"/>
      <w:pPr>
        <w:tabs>
          <w:tab w:val="num" w:pos="5040"/>
        </w:tabs>
        <w:ind w:left="5040" w:hanging="360"/>
      </w:pPr>
      <w:rPr>
        <w:rFonts w:ascii="Symbol" w:hAnsi="Symbol" w:hint="default"/>
      </w:rPr>
    </w:lvl>
    <w:lvl w:ilvl="7" w:tplc="F6AA58E2" w:tentative="1">
      <w:start w:val="1"/>
      <w:numFmt w:val="bullet"/>
      <w:lvlText w:val=""/>
      <w:lvlJc w:val="left"/>
      <w:pPr>
        <w:tabs>
          <w:tab w:val="num" w:pos="5760"/>
        </w:tabs>
        <w:ind w:left="5760" w:hanging="360"/>
      </w:pPr>
      <w:rPr>
        <w:rFonts w:ascii="Symbol" w:hAnsi="Symbol" w:hint="default"/>
      </w:rPr>
    </w:lvl>
    <w:lvl w:ilvl="8" w:tplc="46E4F9E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9E47EBE"/>
    <w:multiLevelType w:val="hybridMultilevel"/>
    <w:tmpl w:val="320EB7A4"/>
    <w:lvl w:ilvl="0" w:tplc="A9C21F4E">
      <w:start w:val="1"/>
      <w:numFmt w:val="bullet"/>
      <w:lvlText w:val=""/>
      <w:lvlJc w:val="left"/>
      <w:pPr>
        <w:tabs>
          <w:tab w:val="num" w:pos="720"/>
        </w:tabs>
        <w:ind w:left="720" w:hanging="360"/>
      </w:pPr>
      <w:rPr>
        <w:rFonts w:ascii="Symbol" w:hAnsi="Symbol" w:hint="default"/>
      </w:rPr>
    </w:lvl>
    <w:lvl w:ilvl="1" w:tplc="4FF4C148">
      <w:start w:val="1"/>
      <w:numFmt w:val="bullet"/>
      <w:lvlText w:val=""/>
      <w:lvlJc w:val="left"/>
      <w:pPr>
        <w:tabs>
          <w:tab w:val="num" w:pos="1440"/>
        </w:tabs>
        <w:ind w:left="1440" w:hanging="360"/>
      </w:pPr>
      <w:rPr>
        <w:rFonts w:ascii="Symbol" w:hAnsi="Symbol" w:hint="default"/>
      </w:rPr>
    </w:lvl>
    <w:lvl w:ilvl="2" w:tplc="67CA4628" w:tentative="1">
      <w:start w:val="1"/>
      <w:numFmt w:val="bullet"/>
      <w:lvlText w:val=""/>
      <w:lvlJc w:val="left"/>
      <w:pPr>
        <w:tabs>
          <w:tab w:val="num" w:pos="2160"/>
        </w:tabs>
        <w:ind w:left="2160" w:hanging="360"/>
      </w:pPr>
      <w:rPr>
        <w:rFonts w:ascii="Symbol" w:hAnsi="Symbol" w:hint="default"/>
      </w:rPr>
    </w:lvl>
    <w:lvl w:ilvl="3" w:tplc="BCBC2078" w:tentative="1">
      <w:start w:val="1"/>
      <w:numFmt w:val="bullet"/>
      <w:lvlText w:val=""/>
      <w:lvlJc w:val="left"/>
      <w:pPr>
        <w:tabs>
          <w:tab w:val="num" w:pos="2880"/>
        </w:tabs>
        <w:ind w:left="2880" w:hanging="360"/>
      </w:pPr>
      <w:rPr>
        <w:rFonts w:ascii="Symbol" w:hAnsi="Symbol" w:hint="default"/>
      </w:rPr>
    </w:lvl>
    <w:lvl w:ilvl="4" w:tplc="27BA4DB4" w:tentative="1">
      <w:start w:val="1"/>
      <w:numFmt w:val="bullet"/>
      <w:lvlText w:val=""/>
      <w:lvlJc w:val="left"/>
      <w:pPr>
        <w:tabs>
          <w:tab w:val="num" w:pos="3600"/>
        </w:tabs>
        <w:ind w:left="3600" w:hanging="360"/>
      </w:pPr>
      <w:rPr>
        <w:rFonts w:ascii="Symbol" w:hAnsi="Symbol" w:hint="default"/>
      </w:rPr>
    </w:lvl>
    <w:lvl w:ilvl="5" w:tplc="77D49F0E" w:tentative="1">
      <w:start w:val="1"/>
      <w:numFmt w:val="bullet"/>
      <w:lvlText w:val=""/>
      <w:lvlJc w:val="left"/>
      <w:pPr>
        <w:tabs>
          <w:tab w:val="num" w:pos="4320"/>
        </w:tabs>
        <w:ind w:left="4320" w:hanging="360"/>
      </w:pPr>
      <w:rPr>
        <w:rFonts w:ascii="Symbol" w:hAnsi="Symbol" w:hint="default"/>
      </w:rPr>
    </w:lvl>
    <w:lvl w:ilvl="6" w:tplc="56D472A0" w:tentative="1">
      <w:start w:val="1"/>
      <w:numFmt w:val="bullet"/>
      <w:lvlText w:val=""/>
      <w:lvlJc w:val="left"/>
      <w:pPr>
        <w:tabs>
          <w:tab w:val="num" w:pos="5040"/>
        </w:tabs>
        <w:ind w:left="5040" w:hanging="360"/>
      </w:pPr>
      <w:rPr>
        <w:rFonts w:ascii="Symbol" w:hAnsi="Symbol" w:hint="default"/>
      </w:rPr>
    </w:lvl>
    <w:lvl w:ilvl="7" w:tplc="C832D16C" w:tentative="1">
      <w:start w:val="1"/>
      <w:numFmt w:val="bullet"/>
      <w:lvlText w:val=""/>
      <w:lvlJc w:val="left"/>
      <w:pPr>
        <w:tabs>
          <w:tab w:val="num" w:pos="5760"/>
        </w:tabs>
        <w:ind w:left="5760" w:hanging="360"/>
      </w:pPr>
      <w:rPr>
        <w:rFonts w:ascii="Symbol" w:hAnsi="Symbol" w:hint="default"/>
      </w:rPr>
    </w:lvl>
    <w:lvl w:ilvl="8" w:tplc="933A9178" w:tentative="1">
      <w:start w:val="1"/>
      <w:numFmt w:val="bullet"/>
      <w:lvlText w:val=""/>
      <w:lvlJc w:val="left"/>
      <w:pPr>
        <w:tabs>
          <w:tab w:val="num" w:pos="6480"/>
        </w:tabs>
        <w:ind w:left="6480" w:hanging="360"/>
      </w:pPr>
      <w:rPr>
        <w:rFonts w:ascii="Symbol" w:hAnsi="Symbol"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0"/>
  </w:num>
  <w:num w:numId="5">
    <w:abstractNumId w:val="7"/>
  </w:num>
  <w:num w:numId="6">
    <w:abstractNumId w:val="2"/>
  </w:num>
  <w:num w:numId="7">
    <w:abstractNumId w:val="9"/>
  </w:num>
  <w:num w:numId="8">
    <w:abstractNumId w:val="12"/>
  </w:num>
  <w:num w:numId="9">
    <w:abstractNumId w:val="5"/>
  </w:num>
  <w:num w:numId="10">
    <w:abstractNumId w:val="13"/>
  </w:num>
  <w:num w:numId="11">
    <w:abstractNumId w:val="8"/>
  </w:num>
  <w:num w:numId="12">
    <w:abstractNumId w:val="6"/>
  </w:num>
  <w:num w:numId="13">
    <w:abstractNumId w:val="11"/>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ABB"/>
    <w:rsid w:val="00032540"/>
    <w:rsid w:val="000620A6"/>
    <w:rsid w:val="00072F66"/>
    <w:rsid w:val="000C3DBE"/>
    <w:rsid w:val="000D5D23"/>
    <w:rsid w:val="001E20D7"/>
    <w:rsid w:val="002A640A"/>
    <w:rsid w:val="002E4F88"/>
    <w:rsid w:val="00370AF4"/>
    <w:rsid w:val="00385EAB"/>
    <w:rsid w:val="003C0119"/>
    <w:rsid w:val="003F6CD9"/>
    <w:rsid w:val="004E3807"/>
    <w:rsid w:val="00527CA8"/>
    <w:rsid w:val="00534E9B"/>
    <w:rsid w:val="00544ABB"/>
    <w:rsid w:val="00604850"/>
    <w:rsid w:val="00654A25"/>
    <w:rsid w:val="00656215"/>
    <w:rsid w:val="00675C1D"/>
    <w:rsid w:val="00715A0E"/>
    <w:rsid w:val="00724869"/>
    <w:rsid w:val="007E3911"/>
    <w:rsid w:val="008E19E2"/>
    <w:rsid w:val="008F3BFB"/>
    <w:rsid w:val="009309DA"/>
    <w:rsid w:val="00996BB6"/>
    <w:rsid w:val="009A2471"/>
    <w:rsid w:val="00A564CF"/>
    <w:rsid w:val="00AA59D0"/>
    <w:rsid w:val="00B0198E"/>
    <w:rsid w:val="00B43918"/>
    <w:rsid w:val="00B67B39"/>
    <w:rsid w:val="00BC1840"/>
    <w:rsid w:val="00BF1F21"/>
    <w:rsid w:val="00C12306"/>
    <w:rsid w:val="00C875B4"/>
    <w:rsid w:val="00CC2287"/>
    <w:rsid w:val="00DA4F5F"/>
    <w:rsid w:val="00DC3EB8"/>
    <w:rsid w:val="00E46297"/>
    <w:rsid w:val="00E96744"/>
    <w:rsid w:val="00EF7FD9"/>
    <w:rsid w:val="00F20F7B"/>
    <w:rsid w:val="00F74D23"/>
    <w:rsid w:val="00FB27C4"/>
    <w:rsid w:val="00FC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BE58CC-4622-4AC6-B594-7F560BE0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A59D0"/>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A59D0"/>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AA59D0"/>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AA59D0"/>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1E20D7"/>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1E20D7"/>
    <w:rPr>
      <w:rFonts w:ascii="Times New Roman" w:eastAsia="Times New Roman" w:hAnsi="Times New Roman" w:cs="Times New Roman"/>
      <w:sz w:val="16"/>
      <w:szCs w:val="16"/>
      <w:lang w:eastAsia="pl-PL"/>
    </w:rPr>
  </w:style>
  <w:style w:type="paragraph" w:styleId="Nagwek">
    <w:name w:val="header"/>
    <w:basedOn w:val="Normalny"/>
    <w:link w:val="NagwekZnak"/>
    <w:uiPriority w:val="99"/>
    <w:unhideWhenUsed/>
    <w:rsid w:val="000620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620A6"/>
  </w:style>
  <w:style w:type="paragraph" w:styleId="Stopka">
    <w:name w:val="footer"/>
    <w:basedOn w:val="Normalny"/>
    <w:link w:val="StopkaZnak"/>
    <w:uiPriority w:val="99"/>
    <w:unhideWhenUsed/>
    <w:rsid w:val="000620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20A6"/>
  </w:style>
  <w:style w:type="paragraph" w:styleId="Tekstdymka">
    <w:name w:val="Balloon Text"/>
    <w:basedOn w:val="Normalny"/>
    <w:link w:val="TekstdymkaZnak"/>
    <w:uiPriority w:val="99"/>
    <w:semiHidden/>
    <w:unhideWhenUsed/>
    <w:rsid w:val="000620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620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552883">
      <w:bodyDiv w:val="1"/>
      <w:marLeft w:val="0"/>
      <w:marRight w:val="0"/>
      <w:marTop w:val="0"/>
      <w:marBottom w:val="0"/>
      <w:divBdr>
        <w:top w:val="none" w:sz="0" w:space="0" w:color="auto"/>
        <w:left w:val="none" w:sz="0" w:space="0" w:color="auto"/>
        <w:bottom w:val="none" w:sz="0" w:space="0" w:color="auto"/>
        <w:right w:val="none" w:sz="0" w:space="0" w:color="auto"/>
      </w:divBdr>
      <w:divsChild>
        <w:div w:id="2126463346">
          <w:marLeft w:val="446"/>
          <w:marRight w:val="0"/>
          <w:marTop w:val="0"/>
          <w:marBottom w:val="0"/>
          <w:divBdr>
            <w:top w:val="none" w:sz="0" w:space="0" w:color="auto"/>
            <w:left w:val="none" w:sz="0" w:space="0" w:color="auto"/>
            <w:bottom w:val="none" w:sz="0" w:space="0" w:color="auto"/>
            <w:right w:val="none" w:sz="0" w:space="0" w:color="auto"/>
          </w:divBdr>
        </w:div>
        <w:div w:id="1066536931">
          <w:marLeft w:val="446"/>
          <w:marRight w:val="0"/>
          <w:marTop w:val="0"/>
          <w:marBottom w:val="0"/>
          <w:divBdr>
            <w:top w:val="none" w:sz="0" w:space="0" w:color="auto"/>
            <w:left w:val="none" w:sz="0" w:space="0" w:color="auto"/>
            <w:bottom w:val="none" w:sz="0" w:space="0" w:color="auto"/>
            <w:right w:val="none" w:sz="0" w:space="0" w:color="auto"/>
          </w:divBdr>
        </w:div>
        <w:div w:id="745422015">
          <w:marLeft w:val="446"/>
          <w:marRight w:val="0"/>
          <w:marTop w:val="0"/>
          <w:marBottom w:val="0"/>
          <w:divBdr>
            <w:top w:val="none" w:sz="0" w:space="0" w:color="auto"/>
            <w:left w:val="none" w:sz="0" w:space="0" w:color="auto"/>
            <w:bottom w:val="none" w:sz="0" w:space="0" w:color="auto"/>
            <w:right w:val="none" w:sz="0" w:space="0" w:color="auto"/>
          </w:divBdr>
        </w:div>
      </w:divsChild>
    </w:div>
    <w:div w:id="1588735656">
      <w:bodyDiv w:val="1"/>
      <w:marLeft w:val="0"/>
      <w:marRight w:val="0"/>
      <w:marTop w:val="0"/>
      <w:marBottom w:val="0"/>
      <w:divBdr>
        <w:top w:val="none" w:sz="0" w:space="0" w:color="auto"/>
        <w:left w:val="none" w:sz="0" w:space="0" w:color="auto"/>
        <w:bottom w:val="none" w:sz="0" w:space="0" w:color="auto"/>
        <w:right w:val="none" w:sz="0" w:space="0" w:color="auto"/>
      </w:divBdr>
    </w:div>
    <w:div w:id="1864174596">
      <w:bodyDiv w:val="1"/>
      <w:marLeft w:val="0"/>
      <w:marRight w:val="0"/>
      <w:marTop w:val="0"/>
      <w:marBottom w:val="0"/>
      <w:divBdr>
        <w:top w:val="none" w:sz="0" w:space="0" w:color="auto"/>
        <w:left w:val="none" w:sz="0" w:space="0" w:color="auto"/>
        <w:bottom w:val="none" w:sz="0" w:space="0" w:color="auto"/>
        <w:right w:val="none" w:sz="0" w:space="0" w:color="auto"/>
      </w:divBdr>
      <w:divsChild>
        <w:div w:id="147938149">
          <w:marLeft w:val="1267"/>
          <w:marRight w:val="0"/>
          <w:marTop w:val="0"/>
          <w:marBottom w:val="0"/>
          <w:divBdr>
            <w:top w:val="none" w:sz="0" w:space="0" w:color="auto"/>
            <w:left w:val="none" w:sz="0" w:space="0" w:color="auto"/>
            <w:bottom w:val="none" w:sz="0" w:space="0" w:color="auto"/>
            <w:right w:val="none" w:sz="0" w:space="0" w:color="auto"/>
          </w:divBdr>
        </w:div>
        <w:div w:id="1857886546">
          <w:marLeft w:val="1267"/>
          <w:marRight w:val="0"/>
          <w:marTop w:val="0"/>
          <w:marBottom w:val="0"/>
          <w:divBdr>
            <w:top w:val="none" w:sz="0" w:space="0" w:color="auto"/>
            <w:left w:val="none" w:sz="0" w:space="0" w:color="auto"/>
            <w:bottom w:val="none" w:sz="0" w:space="0" w:color="auto"/>
            <w:right w:val="none" w:sz="0" w:space="0" w:color="auto"/>
          </w:divBdr>
        </w:div>
        <w:div w:id="368772653">
          <w:marLeft w:val="1267"/>
          <w:marRight w:val="0"/>
          <w:marTop w:val="0"/>
          <w:marBottom w:val="0"/>
          <w:divBdr>
            <w:top w:val="none" w:sz="0" w:space="0" w:color="auto"/>
            <w:left w:val="none" w:sz="0" w:space="0" w:color="auto"/>
            <w:bottom w:val="none" w:sz="0" w:space="0" w:color="auto"/>
            <w:right w:val="none" w:sz="0" w:space="0" w:color="auto"/>
          </w:divBdr>
        </w:div>
        <w:div w:id="1014111294">
          <w:marLeft w:val="1267"/>
          <w:marRight w:val="0"/>
          <w:marTop w:val="0"/>
          <w:marBottom w:val="0"/>
          <w:divBdr>
            <w:top w:val="none" w:sz="0" w:space="0" w:color="auto"/>
            <w:left w:val="none" w:sz="0" w:space="0" w:color="auto"/>
            <w:bottom w:val="none" w:sz="0" w:space="0" w:color="auto"/>
            <w:right w:val="none" w:sz="0" w:space="0" w:color="auto"/>
          </w:divBdr>
        </w:div>
        <w:div w:id="652753776">
          <w:marLeft w:val="1267"/>
          <w:marRight w:val="0"/>
          <w:marTop w:val="0"/>
          <w:marBottom w:val="0"/>
          <w:divBdr>
            <w:top w:val="none" w:sz="0" w:space="0" w:color="auto"/>
            <w:left w:val="none" w:sz="0" w:space="0" w:color="auto"/>
            <w:bottom w:val="none" w:sz="0" w:space="0" w:color="auto"/>
            <w:right w:val="none" w:sz="0" w:space="0" w:color="auto"/>
          </w:divBdr>
        </w:div>
        <w:div w:id="642924812">
          <w:marLeft w:val="1267"/>
          <w:marRight w:val="0"/>
          <w:marTop w:val="0"/>
          <w:marBottom w:val="0"/>
          <w:divBdr>
            <w:top w:val="none" w:sz="0" w:space="0" w:color="auto"/>
            <w:left w:val="none" w:sz="0" w:space="0" w:color="auto"/>
            <w:bottom w:val="none" w:sz="0" w:space="0" w:color="auto"/>
            <w:right w:val="none" w:sz="0" w:space="0" w:color="auto"/>
          </w:divBdr>
        </w:div>
        <w:div w:id="1306663359">
          <w:marLeft w:val="1267"/>
          <w:marRight w:val="0"/>
          <w:marTop w:val="0"/>
          <w:marBottom w:val="0"/>
          <w:divBdr>
            <w:top w:val="none" w:sz="0" w:space="0" w:color="auto"/>
            <w:left w:val="none" w:sz="0" w:space="0" w:color="auto"/>
            <w:bottom w:val="none" w:sz="0" w:space="0" w:color="auto"/>
            <w:right w:val="none" w:sz="0" w:space="0" w:color="auto"/>
          </w:divBdr>
        </w:div>
        <w:div w:id="193809488">
          <w:marLeft w:val="1267"/>
          <w:marRight w:val="0"/>
          <w:marTop w:val="0"/>
          <w:marBottom w:val="0"/>
          <w:divBdr>
            <w:top w:val="none" w:sz="0" w:space="0" w:color="auto"/>
            <w:left w:val="none" w:sz="0" w:space="0" w:color="auto"/>
            <w:bottom w:val="none" w:sz="0" w:space="0" w:color="auto"/>
            <w:right w:val="none" w:sz="0" w:space="0" w:color="auto"/>
          </w:divBdr>
        </w:div>
        <w:div w:id="705133758">
          <w:marLeft w:val="1267"/>
          <w:marRight w:val="0"/>
          <w:marTop w:val="0"/>
          <w:marBottom w:val="0"/>
          <w:divBdr>
            <w:top w:val="none" w:sz="0" w:space="0" w:color="auto"/>
            <w:left w:val="none" w:sz="0" w:space="0" w:color="auto"/>
            <w:bottom w:val="none" w:sz="0" w:space="0" w:color="auto"/>
            <w:right w:val="none" w:sz="0" w:space="0" w:color="auto"/>
          </w:divBdr>
        </w:div>
        <w:div w:id="1556086910">
          <w:marLeft w:val="1267"/>
          <w:marRight w:val="0"/>
          <w:marTop w:val="0"/>
          <w:marBottom w:val="0"/>
          <w:divBdr>
            <w:top w:val="none" w:sz="0" w:space="0" w:color="auto"/>
            <w:left w:val="none" w:sz="0" w:space="0" w:color="auto"/>
            <w:bottom w:val="none" w:sz="0" w:space="0" w:color="auto"/>
            <w:right w:val="none" w:sz="0" w:space="0" w:color="auto"/>
          </w:divBdr>
        </w:div>
        <w:div w:id="438060987">
          <w:marLeft w:val="1267"/>
          <w:marRight w:val="0"/>
          <w:marTop w:val="0"/>
          <w:marBottom w:val="0"/>
          <w:divBdr>
            <w:top w:val="none" w:sz="0" w:space="0" w:color="auto"/>
            <w:left w:val="none" w:sz="0" w:space="0" w:color="auto"/>
            <w:bottom w:val="none" w:sz="0" w:space="0" w:color="auto"/>
            <w:right w:val="none" w:sz="0" w:space="0" w:color="auto"/>
          </w:divBdr>
        </w:div>
        <w:div w:id="1098527138">
          <w:marLeft w:val="1267"/>
          <w:marRight w:val="0"/>
          <w:marTop w:val="0"/>
          <w:marBottom w:val="0"/>
          <w:divBdr>
            <w:top w:val="none" w:sz="0" w:space="0" w:color="auto"/>
            <w:left w:val="none" w:sz="0" w:space="0" w:color="auto"/>
            <w:bottom w:val="none" w:sz="0" w:space="0" w:color="auto"/>
            <w:right w:val="none" w:sz="0" w:space="0" w:color="auto"/>
          </w:divBdr>
        </w:div>
        <w:div w:id="1513566158">
          <w:marLeft w:val="1267"/>
          <w:marRight w:val="0"/>
          <w:marTop w:val="0"/>
          <w:marBottom w:val="0"/>
          <w:divBdr>
            <w:top w:val="none" w:sz="0" w:space="0" w:color="auto"/>
            <w:left w:val="none" w:sz="0" w:space="0" w:color="auto"/>
            <w:bottom w:val="none" w:sz="0" w:space="0" w:color="auto"/>
            <w:right w:val="none" w:sz="0" w:space="0" w:color="auto"/>
          </w:divBdr>
        </w:div>
        <w:div w:id="1731342096">
          <w:marLeft w:val="1267"/>
          <w:marRight w:val="0"/>
          <w:marTop w:val="0"/>
          <w:marBottom w:val="0"/>
          <w:divBdr>
            <w:top w:val="none" w:sz="0" w:space="0" w:color="auto"/>
            <w:left w:val="none" w:sz="0" w:space="0" w:color="auto"/>
            <w:bottom w:val="none" w:sz="0" w:space="0" w:color="auto"/>
            <w:right w:val="none" w:sz="0" w:space="0" w:color="auto"/>
          </w:divBdr>
        </w:div>
        <w:div w:id="211963522">
          <w:marLeft w:val="1267"/>
          <w:marRight w:val="0"/>
          <w:marTop w:val="0"/>
          <w:marBottom w:val="0"/>
          <w:divBdr>
            <w:top w:val="none" w:sz="0" w:space="0" w:color="auto"/>
            <w:left w:val="none" w:sz="0" w:space="0" w:color="auto"/>
            <w:bottom w:val="none" w:sz="0" w:space="0" w:color="auto"/>
            <w:right w:val="none" w:sz="0" w:space="0" w:color="auto"/>
          </w:divBdr>
        </w:div>
        <w:div w:id="871071402">
          <w:marLeft w:val="1267"/>
          <w:marRight w:val="0"/>
          <w:marTop w:val="0"/>
          <w:marBottom w:val="0"/>
          <w:divBdr>
            <w:top w:val="none" w:sz="0" w:space="0" w:color="auto"/>
            <w:left w:val="none" w:sz="0" w:space="0" w:color="auto"/>
            <w:bottom w:val="none" w:sz="0" w:space="0" w:color="auto"/>
            <w:right w:val="none" w:sz="0" w:space="0" w:color="auto"/>
          </w:divBdr>
        </w:div>
      </w:divsChild>
    </w:div>
    <w:div w:id="2079817030">
      <w:bodyDiv w:val="1"/>
      <w:marLeft w:val="0"/>
      <w:marRight w:val="0"/>
      <w:marTop w:val="0"/>
      <w:marBottom w:val="0"/>
      <w:divBdr>
        <w:top w:val="none" w:sz="0" w:space="0" w:color="auto"/>
        <w:left w:val="none" w:sz="0" w:space="0" w:color="auto"/>
        <w:bottom w:val="none" w:sz="0" w:space="0" w:color="auto"/>
        <w:right w:val="none" w:sz="0" w:space="0" w:color="auto"/>
      </w:divBdr>
      <w:divsChild>
        <w:div w:id="960188976">
          <w:marLeft w:val="547"/>
          <w:marRight w:val="0"/>
          <w:marTop w:val="0"/>
          <w:marBottom w:val="0"/>
          <w:divBdr>
            <w:top w:val="none" w:sz="0" w:space="0" w:color="auto"/>
            <w:left w:val="none" w:sz="0" w:space="0" w:color="auto"/>
            <w:bottom w:val="none" w:sz="0" w:space="0" w:color="auto"/>
            <w:right w:val="none" w:sz="0" w:space="0" w:color="auto"/>
          </w:divBdr>
        </w:div>
        <w:div w:id="1508400807">
          <w:marLeft w:val="547"/>
          <w:marRight w:val="0"/>
          <w:marTop w:val="0"/>
          <w:marBottom w:val="0"/>
          <w:divBdr>
            <w:top w:val="none" w:sz="0" w:space="0" w:color="auto"/>
            <w:left w:val="none" w:sz="0" w:space="0" w:color="auto"/>
            <w:bottom w:val="none" w:sz="0" w:space="0" w:color="auto"/>
            <w:right w:val="none" w:sz="0" w:space="0" w:color="auto"/>
          </w:divBdr>
        </w:div>
        <w:div w:id="805203761">
          <w:marLeft w:val="547"/>
          <w:marRight w:val="0"/>
          <w:marTop w:val="0"/>
          <w:marBottom w:val="0"/>
          <w:divBdr>
            <w:top w:val="none" w:sz="0" w:space="0" w:color="auto"/>
            <w:left w:val="none" w:sz="0" w:space="0" w:color="auto"/>
            <w:bottom w:val="none" w:sz="0" w:space="0" w:color="auto"/>
            <w:right w:val="none" w:sz="0" w:space="0" w:color="auto"/>
          </w:divBdr>
        </w:div>
        <w:div w:id="127206456">
          <w:marLeft w:val="547"/>
          <w:marRight w:val="0"/>
          <w:marTop w:val="0"/>
          <w:marBottom w:val="0"/>
          <w:divBdr>
            <w:top w:val="none" w:sz="0" w:space="0" w:color="auto"/>
            <w:left w:val="none" w:sz="0" w:space="0" w:color="auto"/>
            <w:bottom w:val="none" w:sz="0" w:space="0" w:color="auto"/>
            <w:right w:val="none" w:sz="0" w:space="0" w:color="auto"/>
          </w:divBdr>
        </w:div>
        <w:div w:id="1294602306">
          <w:marLeft w:val="547"/>
          <w:marRight w:val="0"/>
          <w:marTop w:val="0"/>
          <w:marBottom w:val="0"/>
          <w:divBdr>
            <w:top w:val="none" w:sz="0" w:space="0" w:color="auto"/>
            <w:left w:val="none" w:sz="0" w:space="0" w:color="auto"/>
            <w:bottom w:val="none" w:sz="0" w:space="0" w:color="auto"/>
            <w:right w:val="none" w:sz="0" w:space="0" w:color="auto"/>
          </w:divBdr>
        </w:div>
        <w:div w:id="1916526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8CA7D-CEC3-4D27-A259-1FD28C03F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11</Pages>
  <Words>3260</Words>
  <Characters>19560</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22</cp:revision>
  <cp:lastPrinted>2016-10-25T07:37:00Z</cp:lastPrinted>
  <dcterms:created xsi:type="dcterms:W3CDTF">2016-10-21T09:36:00Z</dcterms:created>
  <dcterms:modified xsi:type="dcterms:W3CDTF">2017-07-03T12:12:00Z</dcterms:modified>
</cp:coreProperties>
</file>