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353" w:rsidRPr="00DA5353" w:rsidRDefault="00DA5353" w:rsidP="00DA5353">
      <w:pPr>
        <w:spacing w:after="0" w:line="360" w:lineRule="auto"/>
        <w:jc w:val="center"/>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PROTOKÓŁ NR XXIII/2016</w:t>
      </w:r>
    </w:p>
    <w:p w:rsidR="00DA5353" w:rsidRPr="00DA5353" w:rsidRDefault="00DA5353" w:rsidP="00DA5353">
      <w:pPr>
        <w:spacing w:after="0" w:line="360" w:lineRule="auto"/>
        <w:jc w:val="center"/>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  sesji Rady Gminy Strzałkowo</w:t>
      </w:r>
    </w:p>
    <w:p w:rsidR="00DA5353" w:rsidRPr="00DA5353" w:rsidRDefault="00DA5353" w:rsidP="00DA5353">
      <w:pPr>
        <w:spacing w:after="0" w:line="360" w:lineRule="auto"/>
        <w:jc w:val="center"/>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odbytej w dniu 15 września 2016 roku w sali Gminnego Ośrodka Kultury</w:t>
      </w:r>
    </w:p>
    <w:p w:rsidR="00DA5353" w:rsidRPr="00DA5353" w:rsidRDefault="00DA5353" w:rsidP="00DA5353">
      <w:pPr>
        <w:spacing w:after="0" w:line="360" w:lineRule="auto"/>
        <w:jc w:val="center"/>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 w Strzałkowie trwającej od  godz. 10</w:t>
      </w:r>
      <w:r w:rsidRPr="00DA5353">
        <w:rPr>
          <w:rFonts w:ascii="Times New Roman" w:eastAsia="Times New Roman" w:hAnsi="Times New Roman" w:cs="Times New Roman"/>
          <w:sz w:val="24"/>
          <w:szCs w:val="24"/>
          <w:vertAlign w:val="superscript"/>
          <w:lang w:eastAsia="pl-PL"/>
        </w:rPr>
        <w:t>03</w:t>
      </w:r>
      <w:r w:rsidRPr="00DA5353">
        <w:rPr>
          <w:rFonts w:ascii="Times New Roman" w:eastAsia="Times New Roman" w:hAnsi="Times New Roman" w:cs="Times New Roman"/>
          <w:sz w:val="24"/>
          <w:szCs w:val="24"/>
          <w:lang w:eastAsia="pl-PL"/>
        </w:rPr>
        <w:t xml:space="preserve"> do 11</w:t>
      </w:r>
      <w:r w:rsidRPr="00DA5353">
        <w:rPr>
          <w:rFonts w:ascii="Times New Roman" w:eastAsia="Times New Roman" w:hAnsi="Times New Roman" w:cs="Times New Roman"/>
          <w:sz w:val="24"/>
          <w:szCs w:val="24"/>
          <w:vertAlign w:val="superscript"/>
          <w:lang w:eastAsia="pl-PL"/>
        </w:rPr>
        <w:t>42</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O godzinie 10</w:t>
      </w:r>
      <w:r w:rsidRPr="00DA5353">
        <w:rPr>
          <w:rFonts w:ascii="Times New Roman" w:eastAsia="Times New Roman" w:hAnsi="Times New Roman" w:cs="Times New Roman"/>
          <w:sz w:val="24"/>
          <w:szCs w:val="24"/>
          <w:vertAlign w:val="superscript"/>
          <w:lang w:eastAsia="pl-PL"/>
        </w:rPr>
        <w:t xml:space="preserve">03 </w:t>
      </w:r>
      <w:r w:rsidRPr="00DA5353">
        <w:rPr>
          <w:rFonts w:ascii="Times New Roman" w:eastAsia="Times New Roman" w:hAnsi="Times New Roman" w:cs="Times New Roman"/>
          <w:sz w:val="24"/>
          <w:szCs w:val="24"/>
          <w:lang w:eastAsia="pl-PL"/>
        </w:rPr>
        <w:t>wypowiadając formułę ”otwieram XXIII sesję Rady Gminy Strzałkowo” przewodniczący – Kazimierz Pawlak rozpoczął obrady. Powitał radnych, zaproszonych gości   i osoby uczestniczące w sesji (zał. nr 1 i 2). Stwierdził, że na 15. radnych, w sesji, na podstawie listy obecności uczestniczy 14., co stanowi quorum, przy którym Rada może obradować                i podejmować prawomocne decyzje.  Przewodniczący odczytał  następujący porządek obrad:</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1. Otwarcie XXIII sesji Rady Gminy Strzałkowo.</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2. Odczytanie porządku obrad.</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3. Zatwierdzenie protokołu XXII sesji Rady Gminy Strzałkowo.</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4. Zapytania i interpelacje radnych.</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5. Informacje Wójta.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6. Odpowiedzi na interpelacje zgłoszone na poprzedniej sesji.</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7. Realizacja budżetu gminy Strzałkowo za I półrocze 2016 r.</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8. Podjęcie uchwał w sprawie:  </w:t>
      </w:r>
    </w:p>
    <w:p w:rsidR="00DA5353" w:rsidRPr="00DA5353" w:rsidRDefault="00DA5353" w:rsidP="00DA5353">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udzielenia pomocy finansowej Powiatowi Słupeckiemu,</w:t>
      </w:r>
    </w:p>
    <w:p w:rsidR="00DA5353" w:rsidRPr="00DA5353" w:rsidRDefault="00DA5353" w:rsidP="00DA5353">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udzielenia pomocy rzeczowej Powiatowi Słupeckiemu w realizacji zadania polegającego na przebudowie drogi powiatowej nr 3074P w miejscowości </w:t>
      </w:r>
      <w:proofErr w:type="spellStart"/>
      <w:r w:rsidRPr="00DA5353">
        <w:rPr>
          <w:rFonts w:ascii="Times New Roman" w:eastAsia="Times New Roman" w:hAnsi="Times New Roman" w:cs="Times New Roman"/>
          <w:sz w:val="24"/>
          <w:szCs w:val="24"/>
          <w:lang w:eastAsia="pl-PL"/>
        </w:rPr>
        <w:t>Słomczyce</w:t>
      </w:r>
      <w:proofErr w:type="spellEnd"/>
      <w:r w:rsidRPr="00DA5353">
        <w:rPr>
          <w:rFonts w:ascii="Times New Roman" w:eastAsia="Times New Roman" w:hAnsi="Times New Roman" w:cs="Times New Roman"/>
          <w:sz w:val="24"/>
          <w:szCs w:val="24"/>
          <w:lang w:eastAsia="pl-PL"/>
        </w:rPr>
        <w:t>,</w:t>
      </w:r>
    </w:p>
    <w:p w:rsidR="00DA5353" w:rsidRPr="00DA5353" w:rsidRDefault="00DA5353" w:rsidP="00DA5353">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udzielenia pomocy rzeczowej Powiatowi Słupeckiemu w realizacji zadania polegającego na przebudowie drogi powiatowej nr 3071P w miejscowości Strzałkowo,</w:t>
      </w:r>
    </w:p>
    <w:p w:rsidR="00DA5353" w:rsidRPr="00DA5353" w:rsidRDefault="00DA5353" w:rsidP="00DA5353">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szczegółowych zasad wnoszenia, cofania i zbywania udziałów i akcji w spółkach prawa handlowego przez Gminę Strzałkowo,</w:t>
      </w:r>
    </w:p>
    <w:p w:rsidR="00DA5353" w:rsidRPr="00DA5353" w:rsidRDefault="00DA5353" w:rsidP="00DA5353">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zmieniająca uchwałę w sprawie Wieloletniej Prognozy Finansowej Gminy Strzałkowo,</w:t>
      </w:r>
    </w:p>
    <w:p w:rsidR="00DA5353" w:rsidRPr="00DA5353" w:rsidRDefault="00DA5353" w:rsidP="00DA5353">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zmieniająca uchwałę w sprawie budżetu Gminy Strzałkowo na rok 2016,</w:t>
      </w:r>
    </w:p>
    <w:p w:rsidR="00DA5353" w:rsidRPr="00DA5353" w:rsidRDefault="00DA5353" w:rsidP="00DA5353">
      <w:pPr>
        <w:numPr>
          <w:ilvl w:val="0"/>
          <w:numId w:val="1"/>
        </w:numPr>
        <w:spacing w:after="0" w:line="360" w:lineRule="auto"/>
        <w:ind w:left="644"/>
        <w:contextualSpacing/>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zatwierdzenia wyników kontroli kwot rekompensaty całkowitej wypłaconej Miejskiemu Zakładowi Gospodarki Odpadami Komunalnymi Sp. z o.o. w Koninie za rok 2015,</w:t>
      </w:r>
    </w:p>
    <w:p w:rsidR="00DA5353" w:rsidRPr="00DA5353" w:rsidRDefault="00DA5353" w:rsidP="00DA5353">
      <w:pPr>
        <w:numPr>
          <w:ilvl w:val="0"/>
          <w:numId w:val="1"/>
        </w:numPr>
        <w:spacing w:after="0" w:line="360" w:lineRule="auto"/>
        <w:ind w:left="644"/>
        <w:contextualSpacing/>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 utworzenia Filii Gminnego Ośrodka Kultury w Strzałkowie oraz zmieniająca uchwałę w sprawie statutu Gminnego Ośrodka Kultury w Strzałkowie.</w:t>
      </w:r>
    </w:p>
    <w:p w:rsidR="00DA5353" w:rsidRPr="00DA5353" w:rsidRDefault="00DA5353" w:rsidP="00DA5353">
      <w:pPr>
        <w:spacing w:after="120" w:line="360" w:lineRule="auto"/>
        <w:ind w:left="283"/>
        <w:jc w:val="both"/>
        <w:rPr>
          <w:rFonts w:ascii="Times New Roman" w:eastAsia="Times New Roman" w:hAnsi="Times New Roman" w:cs="Times New Roman"/>
          <w:color w:val="333333"/>
          <w:sz w:val="24"/>
          <w:szCs w:val="24"/>
          <w:lang w:eastAsia="pl-PL"/>
        </w:rPr>
      </w:pPr>
      <w:r w:rsidRPr="00DA5353">
        <w:rPr>
          <w:rFonts w:ascii="Times New Roman" w:eastAsia="Times New Roman" w:hAnsi="Times New Roman" w:cs="Times New Roman"/>
          <w:color w:val="333333"/>
          <w:sz w:val="24"/>
          <w:szCs w:val="24"/>
          <w:lang w:eastAsia="pl-PL"/>
        </w:rPr>
        <w:t xml:space="preserve"> 9.Informacja dot. przygotowania placówek oświatowych do nowego roku szkolnego 2016/2017.</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lastRenderedPageBreak/>
        <w:t>10.Wolne wnioski, informacje, komunikaty.</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11.Zakończenie sesji.</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zapytał, czy ktoś ma  uwagi lub propozycje dot. porządku obrad.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Wójt gminy Dariusz Grzywiński zgłosił wniosek, aby porządek obrad uzupełnić o podjęcie uchwały  w  sprawie trybu udzielania i rozliczania dotacji dla przedszkoli niepublicznych oraz trybu i zakresu przeprowadzania kontroli prawidłowości pobrania i wykorzystania udzielonej dotacji.</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poddał pod głosowanie wniosek Wójta.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Wniosek został przyjęty jednogłośnie.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3.:</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oświadczył, że zapoznał się z protokółem z  XXII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Protokół z  XXII sesji Rady Gminy Strzałkowo został przyjęty jednogłośnie.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4.:</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bCs/>
          <w:sz w:val="24"/>
          <w:szCs w:val="24"/>
          <w:lang w:eastAsia="pl-PL"/>
        </w:rPr>
      </w:pPr>
      <w:r w:rsidRPr="00DA5353">
        <w:rPr>
          <w:rFonts w:ascii="Times New Roman" w:eastAsia="Times New Roman" w:hAnsi="Times New Roman" w:cs="Times New Roman"/>
          <w:sz w:val="24"/>
          <w:szCs w:val="24"/>
          <w:lang w:eastAsia="pl-PL"/>
        </w:rPr>
        <w:t xml:space="preserve">W punkcie zapytania i interpelacje radnych Przewodniczący poprosił, aby głos jako pierwszy zabrał nowy </w:t>
      </w:r>
      <w:r w:rsidRPr="00DA5353">
        <w:rPr>
          <w:rFonts w:ascii="Times New Roman" w:eastAsia="Times New Roman" w:hAnsi="Times New Roman" w:cs="Times New Roman"/>
          <w:bCs/>
          <w:sz w:val="24"/>
          <w:szCs w:val="24"/>
          <w:lang w:eastAsia="pl-PL"/>
        </w:rPr>
        <w:t>komendant Powiatowy Policji w Słupcy,  młodszy inspektor Maciej Kusz.</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Maciej Kusz poinformował, że w Policji pracuję  już 24 lata. Cały czas był związany                        z Komendą  w Wągrowcu. Od 2  miesięcy pełni obowiązki komendanta Powiatowego Policji    w Słupcy.  Stwierdził, że na początku  swojego wystąpienia chciałbym podziękować wszystkim  tym, z  którymi do tej pory miał kontakt, za miłe przyjęcie na terenie  powiatu słupeckiego. Stwierdził, że podejście wszystkich osób jest bardzo pozytywne, a ponadto zauważył, że współpraca policji z samorządami i mieszkańcami układała się na wysokim poziomie.  Zobowiązał się, że będzie ją utrzymać na podobnym poziomie, a jeżeli  będzie to możliwe, to będzie  starał się  jeszcze ją poprawić.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Jako następny głos zabrał nowy komendant Powiatowy  Państwowej Straż Pożarnej w Słupcy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brygadier  Rafał Chmiel. Stwierdził, że chyba nie ma konieczności żeby się przedstawiał, ponieważ w  słupeckiej straży pożarnej pracuje już od 24 lat i sądzi, że jest osoba </w:t>
      </w:r>
      <w:r w:rsidRPr="00DA5353">
        <w:rPr>
          <w:rFonts w:ascii="Times New Roman" w:eastAsia="Times New Roman" w:hAnsi="Times New Roman" w:cs="Times New Roman"/>
          <w:sz w:val="24"/>
          <w:szCs w:val="24"/>
          <w:lang w:eastAsia="pl-PL"/>
        </w:rPr>
        <w:lastRenderedPageBreak/>
        <w:t>rozpoznawalną.  Zapewnił, że tak jak zawsze  współpraca z samorządem Gminy Strzałkowo,    a przede wszystkim z ochotniczymi strażami pożarnymi z terenu gminy będzie układała się bardzo dobrze.  Poinformował, że nigdy nie było tutaj większych problemów i jak sądzi będzie to kontynuowane. Będzie podejmował wszelkie działania, aby  mieszkańcy byli bezpieczni. Korzystając z okazji podziękował  Wójtowi, radnym za przychylne rozpatrzenie wniosku             o dofinansowanie zakupu samochodu pożarniczego.  Poinformował, że niestety to przedsięwzięcie nie będzie realizowane, ponieważ  jeden z podmiotów współfinansujących je wycofał swój udział. Zapewnił, że będzie podejmował kroki, aby  do tego przedsięwzięcia wrócić w roku następnym.  W związku z powyższym poprosił radnych, aby  państwową straż pożarną w Słupcy wesprzeć w podobny sposób jak w tym,  w przyszłym roku. Na koniec podziękował jeszcze raz  za możliwość zabrania głosu na dzisiejszej sesji.  Przypuszcza, że w przyszłym roku uda się kupić pojazd, który będzie służył wszystkim.</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Irena Maciejewska  podziękowała Wójtowi, radnym i wszystkim tym, którzy przyczynili się do modernizacji drogi Szemborowo – </w:t>
      </w:r>
      <w:proofErr w:type="spellStart"/>
      <w:r w:rsidRPr="00DA5353">
        <w:rPr>
          <w:rFonts w:ascii="Times New Roman" w:eastAsia="Times New Roman" w:hAnsi="Times New Roman" w:cs="Times New Roman"/>
          <w:sz w:val="24"/>
          <w:szCs w:val="24"/>
          <w:lang w:eastAsia="pl-PL"/>
        </w:rPr>
        <w:t>Szembrowo</w:t>
      </w:r>
      <w:proofErr w:type="spellEnd"/>
      <w:r w:rsidRPr="00DA5353">
        <w:rPr>
          <w:rFonts w:ascii="Times New Roman" w:eastAsia="Times New Roman" w:hAnsi="Times New Roman" w:cs="Times New Roman"/>
          <w:sz w:val="24"/>
          <w:szCs w:val="24"/>
          <w:lang w:eastAsia="pl-PL"/>
        </w:rPr>
        <w:t xml:space="preserve">  Parcele, wyrównania drogi i założenia lampy oświetlenia ulicznego  do posesji p. </w:t>
      </w:r>
      <w:proofErr w:type="spellStart"/>
      <w:r w:rsidRPr="00DA5353">
        <w:rPr>
          <w:rFonts w:ascii="Times New Roman" w:eastAsia="Times New Roman" w:hAnsi="Times New Roman" w:cs="Times New Roman"/>
          <w:sz w:val="24"/>
          <w:szCs w:val="24"/>
          <w:lang w:eastAsia="pl-PL"/>
        </w:rPr>
        <w:t>Jałoszyńskiego</w:t>
      </w:r>
      <w:proofErr w:type="spellEnd"/>
      <w:r w:rsidRPr="00DA5353">
        <w:rPr>
          <w:rFonts w:ascii="Times New Roman" w:eastAsia="Times New Roman" w:hAnsi="Times New Roman" w:cs="Times New Roman"/>
          <w:sz w:val="24"/>
          <w:szCs w:val="24"/>
          <w:lang w:eastAsia="pl-PL"/>
        </w:rPr>
        <w:t>. Zgłosiła wniosek o przywrócenie znaku drogowego A-17 „dzieci” w Szemborowie przy placu zabaw. Podziękowała przedszkolu niepublicznemu w Strzałkowie za zorganizowanie półkolonii dla dzieci.  Zaapelowała do radnych powiatowych uczestniczących w sesji o spowodowanie, aby wyremontowano  ulicę Ogrodową w Słupcy. Wyjaśniła, że stan techniczny nawierzchni  ulicy jest  fatalny.  Ponadto zwróciła się z apelem  do radnych z tych gmin, które nie zdecydowały się współfinansować rozbudowę szpitala, aby zmienili swoją decyzję. Jej zdaniem jest to bardzo ważna inwestycja dla mieszkańców powiatu. Zwróciła uwagę zebranych, że nie każdego obywatela jest stać, aby leczył się prywatnie.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Sołtys wsi Krępkowo Józef Banasik podziękował wszystkim osobom, które przyczyniły się do  modernizacji drogi w Krępkowie.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5.:</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Wójt gminy Dariusz Grzywiński przedstawił  informacje z  realizacji uchwał z  XXI i  XXII sesji Rady  Gminy Strzałkowo (zał. nr 3) oraz  działalności międzysesyjnej (zał. nr 4).</w:t>
      </w:r>
    </w:p>
    <w:p w:rsid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zapytał, czy ktoś ma uwagi, pytania do odczytanych informacji. </w:t>
      </w:r>
    </w:p>
    <w:p w:rsidR="009E0E68" w:rsidRDefault="009E0E68" w:rsidP="009E0E6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brakiem  chętnych  do zabrania głosu Przewodniczący przystępuje do realizacji kolejnego punktu porządku obrad.</w:t>
      </w:r>
    </w:p>
    <w:p w:rsidR="009E0E68" w:rsidRPr="00DA5353" w:rsidRDefault="009E0E68"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6.:</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Zastępca przewodniczącego Rady Gminy Strzałkowo radny Benedykt Augustyniak odczytał informację dot. realizacji wniosków z XXI i XXII sesji Rady Gminy Strzałkowo (zał. nr 5). Przewodniczący zapytał, czy ktoś z radnych ma uwagi lub pytania do odczytanej informacji.</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W związku z brakiem  chętnych  do zabrania głosu Przewodniczący przystępuje do realizacji kolejnego punktu porządku obrad.</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7.:</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poprosił skarbnika gminy Teresę Jóźwiak o przedstawienie informacji dot. realizacji budżetu gminy za I półrocze 2016 r.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Teresa Jóźwiak poinformowała, że  ww. informacja była szczegółowo omawiana na posiedzeniach komisji problemowych. Radni otrzymali ją na początku sierpnia br. mogli więc się z nią szczegółowo zapoznać.  Poinformowała, że w swoim wystąpieniu ograniczy się do najważniejszych rzeczy (treść  wystąpienia  - zał. nr  6).</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zapytał obecnych, czy są jakieś uwagi lub pytania dot. informacji z wykonania budżetu gminy Strzałkowo za I półrocze 2016 r. W związku z brakiem chętnych do zadawania pytań przystąpił do realizacji kolejnego punktu porządku obrad.</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8.:</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Skarbnik gminy Teresa Jóźwiak  przedstawiła  projekt uchwały  Rady Gminy Strzałkowo            w sprawie  udzielenia pomocy finansowej Powiatowi Słupeckiemu (treść wystąpienia – zał. nr 7).</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zapytał, jaka jest opinia Komisji Budżetowej.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Radny Tomasz Synowiec  - przewodniczący  Komisji Budżetowej odpowiedział, że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lastRenderedPageBreak/>
        <w:t>Przewodniczący stwierdził, że Rada Gminy Strzałkowo, w obecności 14 radnych, podjęła jednogłośnie, uchwałę w sprawie zaciągnięcia kredytu długoterminowego (uchwała nr XXIII/153/2016 – zał. nr 8).</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b/</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Skarbnik gminy Teresa Jóźwiak  przedstawiła  projekt uchwały  Rady Gminy Strzałkowo            w sprawie  udzielenia pomocy rzeczowej Powiatowi Słupeckiemu w realizacji zadania polegającego na przebudowie drogi powiatowej nr 3074P w miejscowości </w:t>
      </w:r>
      <w:proofErr w:type="spellStart"/>
      <w:r w:rsidRPr="00DA5353">
        <w:rPr>
          <w:rFonts w:ascii="Times New Roman" w:eastAsia="Times New Roman" w:hAnsi="Times New Roman" w:cs="Times New Roman"/>
          <w:sz w:val="24"/>
          <w:szCs w:val="24"/>
          <w:lang w:eastAsia="pl-PL"/>
        </w:rPr>
        <w:t>Słomczyce</w:t>
      </w:r>
      <w:proofErr w:type="spellEnd"/>
      <w:r w:rsidRPr="00DA5353">
        <w:rPr>
          <w:rFonts w:ascii="Times New Roman" w:eastAsia="Times New Roman" w:hAnsi="Times New Roman" w:cs="Times New Roman"/>
          <w:sz w:val="24"/>
          <w:szCs w:val="24"/>
          <w:lang w:eastAsia="pl-PL"/>
        </w:rPr>
        <w:t>, (treść wystąpienia – zał. nr 9).</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zapytał, jaka jest opinia Komisji Budżetowej.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Radny Tomasz Synowiec  - przewodniczący  Komisji Budżetowej odpowiedział, że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stwierdził, że Rada Gminy Strzałkowo, w obecności 14 radnych, podjęła jednogłośnie, uchwałę w sprawie udzielenia pomocy rzeczowej Powiatowi Słupeckiemu             w realizacji zadania polegającego na przebudowie drogi powiatowej nr 3074P w miejscowości </w:t>
      </w:r>
      <w:proofErr w:type="spellStart"/>
      <w:r w:rsidRPr="00DA5353">
        <w:rPr>
          <w:rFonts w:ascii="Times New Roman" w:eastAsia="Times New Roman" w:hAnsi="Times New Roman" w:cs="Times New Roman"/>
          <w:sz w:val="24"/>
          <w:szCs w:val="24"/>
          <w:lang w:eastAsia="pl-PL"/>
        </w:rPr>
        <w:t>Słomczyce</w:t>
      </w:r>
      <w:proofErr w:type="spellEnd"/>
      <w:r w:rsidRPr="00DA5353">
        <w:rPr>
          <w:rFonts w:ascii="Times New Roman" w:eastAsia="Times New Roman" w:hAnsi="Times New Roman" w:cs="Times New Roman"/>
          <w:sz w:val="24"/>
          <w:szCs w:val="24"/>
          <w:lang w:eastAsia="pl-PL"/>
        </w:rPr>
        <w:t xml:space="preserve"> (uchwała nr XXIII/154/2016 – zał. nr 10).</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c/</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Skarbnik gminy Teresa Jóźwiak  przedstawiła  projekt uchwały  Rady Gminy Strzałkowo            w sprawie  udzielenia pomocy rzeczowej Powiatowi Słupeckiemu w realizacji zadania polegającego na przebudowie drogi powiatowej nr 3071P w miejscowości Strzałkowo, (treść wystąpienia – zał. nr 11).</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zapytał, jaka jest opinia Komisji Budżetowej.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Radny Tomasz Synowiec  - przewodniczący  Komisji Budżetowej odpowiedział, że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lastRenderedPageBreak/>
        <w:t>Przewodniczący stwierdził, że Rada Gminy Strzałkowo, w obecności 14 radnych, podjęła jednogłośnie, uchwałę w sprawie udzielenia pomocy rzeczowej Powiatowi Słupeckiemu w realizacji zadania polegającego na przebudowie drogi powiatowej nr 3071P w miejscowości Strzałkowo (uchwała nr XXIII/155/2016 – zał. nr 12).</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Skarbnik gminy Teresa Jóźwiak  przedstawiła  projekt uchwały  Rady Gminy Strzałkowo            w sprawie szczegółowych zasad wnoszenia, cofania i zbywania udziałów i akcji w spółkach prawa handlowego przez Gminę Strzałkowo (treść wystąpienia – zał. nr 13).</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zapytał, jaka jest opinia Komisji Budżetowej.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Radny Tomasz Synowiec  - przewodniczący  Komisji Budżetowej odpowiedział, że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Rada Gminy Strzałkowo, w obecności 14 radnych, podjęła jednogłośnie, uchwałę w sprawie szczegółowych zasad wnoszenia, cofania i zbywania udziałów i akcji w spółkach prawa handlowego przez Gminę Strzałkowo (uchwała nr XXIII/156/2016 – zał. nr 14).</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Skarbnik gminy Teresa Jóźwiak  przedstawiła  projekt uchwały  Rady Gminy Strzałkowo       zmieniający  uchwałę w sprawie Wieloletniej Prognozy Finansowej Gminy Strzałkowo (treść wystąpienia – zał. nr 15).</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zapytał, jaka jest opinia Komisji Budżetowej.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Radny Tomasz Synowiec  - przewodniczący  Komisji Budżetowej odpowiedział, że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lastRenderedPageBreak/>
        <w:t>Przewodniczący stwierdził, że Rada Gminy Strzałkowo, w obecności 1</w:t>
      </w:r>
      <w:r w:rsidR="00CA0618">
        <w:rPr>
          <w:rFonts w:ascii="Times New Roman" w:eastAsia="Times New Roman" w:hAnsi="Times New Roman" w:cs="Times New Roman"/>
          <w:sz w:val="24"/>
          <w:szCs w:val="24"/>
          <w:lang w:eastAsia="pl-PL"/>
        </w:rPr>
        <w:t>4</w:t>
      </w:r>
      <w:r w:rsidRPr="00DA5353">
        <w:rPr>
          <w:rFonts w:ascii="Times New Roman" w:eastAsia="Times New Roman" w:hAnsi="Times New Roman" w:cs="Times New Roman"/>
          <w:sz w:val="24"/>
          <w:szCs w:val="24"/>
          <w:lang w:eastAsia="pl-PL"/>
        </w:rPr>
        <w:t xml:space="preserve"> radnych, podjęła jednogłośnie, uchwałę zmieniającą uchwałę w  sprawie Wieloletniej Prognozy Finansowej Gminy Strzałkowo (uchwała nr  XXIII/157/2016 – zał. nr 16).</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f/</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2016 ( treść wystąpienia – zał. nr 17).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zapytał, jaka jest opinia Komisji Budżetowej.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Tomasz Synowiec  - przewodniczący  Komisji Budżetowej odpowiedział, że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Rada Gminy Strzałkowo, w obecności 14 radnych, podjęła jednogłośnie uchwałę zmieniającą  uchwałę  w sprawie  uchwały budżetowej na rok 2016 (uchwała nr XXIII/158/2016 – zał. nr 18).</w:t>
      </w:r>
    </w:p>
    <w:p w:rsidR="00DA5353" w:rsidRPr="00DA5353" w:rsidRDefault="00DA5353" w:rsidP="00DA5353">
      <w:pPr>
        <w:spacing w:after="0" w:line="240" w:lineRule="auto"/>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g/</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Sekretarz gminy Lech Nowaczyk przedstawił projekt uchwały  Rady Gminy Strzałkowo              w sprawie zatwierdzenia wyników kontroli kwot rekompensaty całkowitej wypłaconej Miejskiemu Zakładowi Gospodarki Odpadami Komunalnymi sp. o.o. w Koninie w roku 2015. Poinformował, że zgodnie z zapisami § 5 ust. 5.5 umowy wykonawczej na świadczenie usług w zakresie odzysku i unieszkodliwiania odpadów komunalnych i nadzoru zrekultywowanych składowisk odpadów zawartej w dniu 29 grudnia 2011r., ostateczne wyniki kontroli rekompensaty całkowitej każdorazowo zatwierdzają Rady Gmin będących udziałowcami MZGOK  Sp. z o. o. Umowa ta została zawarta pomiędzy Wójtem Gminy Strzałkowo,                    a Miejskim Zakładem Gospodarki Odpadami Komunalnymi Sp. z o. o. w Koninie. Na kwotę rekompensat całkowitej składają się: wszystkie przychody i koszty dotyczące usług publicznych, przychody i koszty związane ze świadczeniem usług, otrzymanych przysporzeń ze środków publicznych, poniesionych nakładów i kosztów na budowę Zakładu Termicznego Unieszkodliwiania Odpadów Komunalnych, poniesionych kosztów na rekultywację gminnych składowisk, poniesionych kosztów na nadzór (monitoring) zrekultywowanych składowisk oraz </w:t>
      </w:r>
      <w:r w:rsidRPr="00DA5353">
        <w:rPr>
          <w:rFonts w:ascii="Times New Roman" w:eastAsia="Times New Roman" w:hAnsi="Times New Roman" w:cs="Times New Roman"/>
          <w:sz w:val="24"/>
          <w:szCs w:val="24"/>
          <w:lang w:eastAsia="pl-PL"/>
        </w:rPr>
        <w:lastRenderedPageBreak/>
        <w:t>rozsądny zysk netto wynikający z planu finansowego spółki. Do oceny czy rekompensata całkowita nie jest nadmierna służy średnioroczna wartość wskaźnika stopy zwrotu z aktywów – ROA, którego przekroczenie powyżej 9% (w ujęciu nominalnym) stanowi nadwyżkę rekompensaty całkowitej. W wyniku przeprowadzonej kontroli przez Biuro Biegłych Rewidentów „Akcept”    sp. z o. o.  stwierdzono, że  w roku 2015 nie doszło wypłaty nadwyżki rekompensaty całkowitej.</w:t>
      </w:r>
    </w:p>
    <w:p w:rsidR="00DA5353" w:rsidRPr="00DA5353" w:rsidRDefault="00DA5353" w:rsidP="00DA5353">
      <w:pPr>
        <w:spacing w:after="0" w:line="360" w:lineRule="auto"/>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zapytał, jaka jest opinia Komisji  Budżetowej.</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Radny Tomasz Synowiec przewodniczący Komisji  Budżetowej odpowiedział, że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Rada Gminy Strzałkowo, w obecności 1</w:t>
      </w:r>
      <w:r w:rsidR="00CA0618">
        <w:rPr>
          <w:rFonts w:ascii="Times New Roman" w:eastAsia="Times New Roman" w:hAnsi="Times New Roman" w:cs="Times New Roman"/>
          <w:sz w:val="24"/>
          <w:szCs w:val="24"/>
          <w:lang w:eastAsia="pl-PL"/>
        </w:rPr>
        <w:t>4</w:t>
      </w:r>
      <w:r w:rsidRPr="00DA5353">
        <w:rPr>
          <w:rFonts w:ascii="Times New Roman" w:eastAsia="Times New Roman" w:hAnsi="Times New Roman" w:cs="Times New Roman"/>
          <w:sz w:val="24"/>
          <w:szCs w:val="24"/>
          <w:lang w:eastAsia="pl-PL"/>
        </w:rPr>
        <w:t xml:space="preserve"> radnych, podjęła jednogłośnie,  uchwałę w sprawie zatwierdzenia wyników kontroli kwot rekompensaty całkowitej wypłaconej Miejskiemu Zakładowi Gospodarki Odpadami Komunalnymi sp. o.o.      w Koninie w roku 2014  (XXIII/159/2015 – zał. nr 19).</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h/</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Sekretarz gminy Lech Nowaczyk przedstawił projekt uchwały Rady Gminy Strzałkowo              w sprawie utworzenia Filii Gminnego Ośrodka Kultury w Strzałkowie oraz zmieniająca uchwałę w sprawie statutu Gminnego Ośrodka Kultury w Strzałkowie. Poinformował, że            w</w:t>
      </w:r>
      <w:r w:rsidRPr="00DA5353">
        <w:rPr>
          <w:rFonts w:ascii="Times New Roman" w:eastAsia="Times New Roman" w:hAnsi="Times New Roman" w:cs="Times New Roman"/>
          <w:sz w:val="28"/>
          <w:szCs w:val="28"/>
          <w:lang w:eastAsia="pl-PL"/>
        </w:rPr>
        <w:t xml:space="preserve"> </w:t>
      </w:r>
      <w:r w:rsidRPr="00DA5353">
        <w:rPr>
          <w:rFonts w:ascii="Times New Roman" w:eastAsia="Times New Roman" w:hAnsi="Times New Roman" w:cs="Times New Roman"/>
          <w:sz w:val="24"/>
          <w:szCs w:val="24"/>
          <w:lang w:eastAsia="pl-PL"/>
        </w:rPr>
        <w:t xml:space="preserve">związku z rozszerzeniem działalności kulturalnej w Gminie Strzałkowo koniecznym staje się utworzenie filii Gminnego Ośrodka Kultury w Skarboszewie. Powyższe wynika z faktu, iż znaczna część miejscowości ościennych położona jest w południowej części gminy, zaś aktywność lokalnego środowiska skłania do powołania jednostki koordynującej już istniejące działania w celu zaspokojenia potrzeb kulturalnych społeczeństwa. Poprosił radnych, aby          w projekcie uchwały w paragrafie 1 dokonali korekty zapisu. Wykreślili wyrazy „ Z dniem        1 września 2016 r.”.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poprosił o opinie o ww. projekcie uchwały Komisję Oświaty, Kultury, Sportu, Ochrony Zdrowia i Pomocy Społecznej.</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Beata </w:t>
      </w:r>
      <w:proofErr w:type="spellStart"/>
      <w:r w:rsidRPr="00DA5353">
        <w:rPr>
          <w:rFonts w:ascii="Times New Roman" w:eastAsia="Times New Roman" w:hAnsi="Times New Roman" w:cs="Times New Roman"/>
          <w:sz w:val="24"/>
          <w:szCs w:val="24"/>
          <w:lang w:eastAsia="pl-PL"/>
        </w:rPr>
        <w:t>Zimniewicz</w:t>
      </w:r>
      <w:proofErr w:type="spellEnd"/>
      <w:r w:rsidRPr="00DA5353">
        <w:rPr>
          <w:rFonts w:ascii="Times New Roman" w:eastAsia="Times New Roman" w:hAnsi="Times New Roman" w:cs="Times New Roman"/>
          <w:sz w:val="24"/>
          <w:szCs w:val="24"/>
          <w:lang w:eastAsia="pl-PL"/>
        </w:rPr>
        <w:t xml:space="preserve"> przewodnicząca Komisję Oświaty, Kultury, Sportu, Ochrony Zdrowia i Pomocy Społecznej poinformowała, że Komisja opiniuję projekt uchwały pozytywnie.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lastRenderedPageBreak/>
        <w:t xml:space="preserve">Przewodniczący stwierdził, że otwiera dyskusję. Zapytał, czy ktoś chciałby zabrać głos.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Irena </w:t>
      </w:r>
      <w:proofErr w:type="spellStart"/>
      <w:r w:rsidRPr="00DA5353">
        <w:rPr>
          <w:rFonts w:ascii="Times New Roman" w:eastAsia="Times New Roman" w:hAnsi="Times New Roman" w:cs="Times New Roman"/>
          <w:sz w:val="24"/>
          <w:szCs w:val="24"/>
          <w:lang w:eastAsia="pl-PL"/>
        </w:rPr>
        <w:t>Maciejwska</w:t>
      </w:r>
      <w:proofErr w:type="spellEnd"/>
      <w:r w:rsidRPr="00DA5353">
        <w:rPr>
          <w:rFonts w:ascii="Times New Roman" w:eastAsia="Times New Roman" w:hAnsi="Times New Roman" w:cs="Times New Roman"/>
          <w:sz w:val="24"/>
          <w:szCs w:val="24"/>
          <w:lang w:eastAsia="pl-PL"/>
        </w:rPr>
        <w:t xml:space="preserve"> zapytała, na czym miałoby polegać utworzenie filii GOK-u.</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Honorata Łysiak – dyrektor Gminnego Ośrodka Kultury w Strzałkowie poinformowała, że podjęcie tej uchwały ma na celu podjęcie współpracy z lokalnych środowiskiem w południowo -wschodniej części gminy. Wyjaśniła, że chodzi nie tylko o współpracę z  poszczególnymi sołectwami, ale także ze stowarzyszeniami i organizacjami działającymi w tym terenie.  Stwierdziła, że ta współpraca jest i teraz, ale zachodzi konieczność sformalizowania i nadania określonych ram prawnych.  Jej zdaniem lokalni działacze i społecznicy  skupieni                                   w stowarzyszeniach bądź innych grupach najlepiej znają potrzeby w zakresie imprez kulturalnych i sportowych  własnego środowiska. Powstanie w tej miejscowości filii GOK-u spowoduje, że  ich inicjatywy będzie można wesprzeć nie tylko  sprzętem jaki znajduje się         w posiadaniu strzałkowskiej placówki, ale i wiedzą i umiejętnościami etatowych pracowników.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w związku z brakiem  kolejnych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Rada Gminy Strzałkowo, w obecności 14 radnych, podjęła jednogłośnie uchwałę utworzenia Filii Gminnego Ośrodka Kultury w Strzałkowie oraz zmieniająca uchwałę w sprawie statutu Gminnego Ośrodka Kultury w Strzałkowie (uchwała nr XXIII/160/2016 – zał. nr 20).</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i/</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trybu udzielania i rozliczania dotacji dla przedszkoli niepublicznych oraz trybu i zakresu przeprowadzania kontroli prawidłowości pobrania                   i wykorzystania udzielonej dotacji ( treść wystąpienia – zał. nr 21).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zapytał, jaka jest opinia Komisji Budżetowej.</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Tomasz Synowiec  - przewodniczący  Komisji Budżetowej odpowiedział, że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lastRenderedPageBreak/>
        <w:t>Przewodniczący stwierdził, że Rada Gminy Strzałkowo, w obecności 14 radnych, podjęła jednogłośnie uchwałę w sprawie trybu udzielania i rozliczania dotacji dla przedszkoli niepublicznych oraz trybu i zakresu przeprowadzania kontroli prawidłowości pobrania                   i wykorzystania udzielonej dotacji (uchwała nr XXIII/158/2016 – zał. nr 22).</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O godzinie  11</w:t>
      </w:r>
      <w:r w:rsidRPr="00DA5353">
        <w:rPr>
          <w:rFonts w:ascii="Times New Roman" w:eastAsia="Times New Roman" w:hAnsi="Times New Roman" w:cs="Times New Roman"/>
          <w:sz w:val="24"/>
          <w:szCs w:val="24"/>
          <w:vertAlign w:val="superscript"/>
          <w:lang w:eastAsia="pl-PL"/>
        </w:rPr>
        <w:t>03</w:t>
      </w:r>
      <w:r w:rsidRPr="00DA5353">
        <w:rPr>
          <w:rFonts w:ascii="Times New Roman" w:eastAsia="Times New Roman" w:hAnsi="Times New Roman" w:cs="Times New Roman"/>
          <w:sz w:val="24"/>
          <w:szCs w:val="24"/>
          <w:lang w:eastAsia="pl-PL"/>
        </w:rPr>
        <w:t xml:space="preserve"> Przewodniczący ogłosił 10. minutowa przerwę w obradach.</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O godzinie 11</w:t>
      </w:r>
      <w:r w:rsidRPr="00DA5353">
        <w:rPr>
          <w:rFonts w:ascii="Times New Roman" w:eastAsia="Times New Roman" w:hAnsi="Times New Roman" w:cs="Times New Roman"/>
          <w:sz w:val="24"/>
          <w:szCs w:val="24"/>
          <w:vertAlign w:val="superscript"/>
          <w:lang w:eastAsia="pl-PL"/>
        </w:rPr>
        <w:t>24</w:t>
      </w:r>
      <w:r w:rsidRPr="00DA5353">
        <w:rPr>
          <w:rFonts w:ascii="Times New Roman" w:eastAsia="Times New Roman" w:hAnsi="Times New Roman" w:cs="Times New Roman"/>
          <w:sz w:val="24"/>
          <w:szCs w:val="24"/>
          <w:lang w:eastAsia="pl-PL"/>
        </w:rPr>
        <w:t xml:space="preserve"> Przewodniczący wznowił obrady.</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9.:</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bookmarkStart w:id="0" w:name="_GoBack"/>
      <w:bookmarkEnd w:id="0"/>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Zastępca wójta  Lidia Śmidowicz  przedstawiła informację dot. przygotowania placówek oświatowych do roku szkolnego 2016/2017 (informacja dot.– zał. nr 23).</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poprosił o opinie o ww. informacji  Komisję Oświaty, Kultury, Sportu, Ochrony Zdrowia i Pomocy Społecznej.</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Beata </w:t>
      </w:r>
      <w:proofErr w:type="spellStart"/>
      <w:r w:rsidRPr="00DA5353">
        <w:rPr>
          <w:rFonts w:ascii="Times New Roman" w:eastAsia="Times New Roman" w:hAnsi="Times New Roman" w:cs="Times New Roman"/>
          <w:sz w:val="24"/>
          <w:szCs w:val="24"/>
          <w:lang w:eastAsia="pl-PL"/>
        </w:rPr>
        <w:t>Zimniewicz</w:t>
      </w:r>
      <w:proofErr w:type="spellEnd"/>
      <w:r w:rsidRPr="00DA5353">
        <w:rPr>
          <w:rFonts w:ascii="Times New Roman" w:eastAsia="Times New Roman" w:hAnsi="Times New Roman" w:cs="Times New Roman"/>
          <w:sz w:val="24"/>
          <w:szCs w:val="24"/>
          <w:lang w:eastAsia="pl-PL"/>
        </w:rPr>
        <w:t xml:space="preserve"> - przewodnicząca Komisję Oświaty, Kultury, Sportu, Ochrony Zdrowia i Pomocy Społecznej poinformowała, że Komisja nie ma uwag do przedstawionej informacji. Opinia jest pozytywna.</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chciałby zabrać głos.                W związku z brakiem  chętnych do zabrania  głosu stwierdził, że zamyka dyskusję i przystępuje do realizacji  kolejnego punktu porządku obrad.</w:t>
      </w:r>
    </w:p>
    <w:p w:rsidR="00DA5353" w:rsidRPr="00DA5353" w:rsidRDefault="00DA5353" w:rsidP="00DA5353">
      <w:pPr>
        <w:spacing w:after="0" w:line="240" w:lineRule="auto"/>
        <w:rPr>
          <w:rFonts w:ascii="Times New Roman" w:eastAsia="Times New Roman" w:hAnsi="Times New Roman" w:cs="Times New Roman"/>
          <w:sz w:val="24"/>
          <w:szCs w:val="24"/>
          <w:lang w:eastAsia="pl-PL"/>
        </w:rPr>
      </w:pPr>
    </w:p>
    <w:p w:rsidR="00DA5353" w:rsidRPr="00DA5353" w:rsidRDefault="00DA5353" w:rsidP="00DA5353">
      <w:pPr>
        <w:spacing w:after="0" w:line="240" w:lineRule="auto"/>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 </w:t>
      </w:r>
    </w:p>
    <w:p w:rsidR="00DA5353" w:rsidRPr="00DA5353" w:rsidRDefault="00DA5353" w:rsidP="00DA5353">
      <w:pPr>
        <w:spacing w:after="0" w:line="240" w:lineRule="auto"/>
        <w:rPr>
          <w:rFonts w:ascii="Times New Roman" w:eastAsia="Times New Roman" w:hAnsi="Times New Roman" w:cs="Times New Roman"/>
          <w:sz w:val="24"/>
          <w:szCs w:val="24"/>
          <w:lang w:eastAsia="pl-PL"/>
        </w:rPr>
      </w:pPr>
    </w:p>
    <w:p w:rsidR="00DA5353" w:rsidRPr="00DA5353" w:rsidRDefault="00DA5353" w:rsidP="00DA5353">
      <w:pPr>
        <w:spacing w:after="0" w:line="240" w:lineRule="auto"/>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10.:</w:t>
      </w:r>
    </w:p>
    <w:p w:rsidR="00DA5353" w:rsidRPr="00DA5353" w:rsidRDefault="00DA5353" w:rsidP="00DA5353">
      <w:pPr>
        <w:spacing w:after="0" w:line="360" w:lineRule="auto"/>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W punkcie wolne wnioski Przewodniczący poinformował, że do  Rady Gminy Strzałkowo wpłynął wniosek  Komendy Wojewódzkiej Policji w Poznaniu dot. zwolnienia z podatku od nieruchomości w 2017 r. nieruchomości zajętych na cele bezpieczeństwa i porządku publicznego w Gminie Strzałkowo.  Poprosił Wójta, aby przedstawił swoją opinię w tej sprawie.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Wójt gminy Dariusz Grzywiński stwierdził, że  w związku z tym, że wniosek dotyczy podatku na rok 2017  będzie poddany analizie w momencie przygotowywania projektów uchwał podatkowych obowiązujących na przyszły rok.</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stwierdził, że otwiera dyskusję. Zapytał, czy ktoś chciałby zabrać głos.               W związku z brakiem  chętnych do zabrania głosu stwierdził, że zamyka dyskusję. </w:t>
      </w:r>
      <w:r w:rsidRPr="00DA5353">
        <w:rPr>
          <w:rFonts w:ascii="Times New Roman" w:eastAsia="Times New Roman" w:hAnsi="Times New Roman" w:cs="Times New Roman"/>
          <w:sz w:val="24"/>
          <w:szCs w:val="24"/>
          <w:lang w:eastAsia="pl-PL"/>
        </w:rPr>
        <w:lastRenderedPageBreak/>
        <w:t>Zaproponował, aby do wniosku ustosunkować się negatywnie. Są propozycje poddał pod głosowanie.</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Za – 14 głosów, przeciw – 0 głosów, wstrzymał się – 0 głosów.</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Rada Gminy Strzałkowo, w obecności 14 radnych, ustosunkowała się negatywnie do wniosku Komendy Wojewódzkiej Policji w Poznaniu dot. zwolnienia od podatku od nieruchomości w 2017 r. nieruchomości zajętych na cele bezpieczeństwa i porządku publicznego w Gminie Strzałkowo.</w:t>
      </w:r>
    </w:p>
    <w:p w:rsidR="00DA5353" w:rsidRPr="00DA5353" w:rsidRDefault="00DA5353" w:rsidP="00DA5353">
      <w:pPr>
        <w:spacing w:after="0" w:line="360" w:lineRule="auto"/>
        <w:jc w:val="both"/>
        <w:rPr>
          <w:rFonts w:ascii="Times New Roman" w:eastAsia="Times New Roman" w:hAnsi="Times New Roman" w:cs="Times New Roman"/>
          <w:bCs/>
          <w:sz w:val="24"/>
          <w:szCs w:val="24"/>
          <w:lang w:eastAsia="pl-PL"/>
        </w:rPr>
      </w:pPr>
      <w:r w:rsidRPr="00DA5353">
        <w:rPr>
          <w:rFonts w:ascii="Times New Roman" w:eastAsia="Times New Roman" w:hAnsi="Times New Roman" w:cs="Times New Roman"/>
          <w:sz w:val="24"/>
          <w:szCs w:val="24"/>
          <w:lang w:eastAsia="pl-PL"/>
        </w:rPr>
        <w:t>Radny Benedykt Augustyniak zgłosił wniosek, aby z</w:t>
      </w:r>
      <w:r w:rsidRPr="00DA5353">
        <w:rPr>
          <w:rFonts w:ascii="Times New Roman" w:eastAsia="Times New Roman" w:hAnsi="Times New Roman" w:cs="Times New Roman"/>
          <w:bCs/>
          <w:sz w:val="24"/>
          <w:szCs w:val="24"/>
          <w:lang w:eastAsia="pl-PL"/>
        </w:rPr>
        <w:t xml:space="preserve">amontować lampy solarne w </w:t>
      </w:r>
      <w:proofErr w:type="spellStart"/>
      <w:r w:rsidRPr="00DA5353">
        <w:rPr>
          <w:rFonts w:ascii="Times New Roman" w:eastAsia="Times New Roman" w:hAnsi="Times New Roman" w:cs="Times New Roman"/>
          <w:bCs/>
          <w:sz w:val="24"/>
          <w:szCs w:val="24"/>
          <w:lang w:eastAsia="pl-PL"/>
        </w:rPr>
        <w:t>m.Babin</w:t>
      </w:r>
      <w:proofErr w:type="spellEnd"/>
      <w:r w:rsidRPr="00DA5353">
        <w:rPr>
          <w:rFonts w:ascii="Times New Roman" w:eastAsia="Times New Roman" w:hAnsi="Times New Roman" w:cs="Times New Roman"/>
          <w:bCs/>
          <w:sz w:val="24"/>
          <w:szCs w:val="24"/>
          <w:lang w:eastAsia="pl-PL"/>
        </w:rPr>
        <w:t xml:space="preserve"> między posesjami nr 6 i 7. Wyjaśnił, że  300 metrowy odcinek drogi przy stawku  jest nieoświetlony.</w:t>
      </w:r>
    </w:p>
    <w:p w:rsidR="00DA5353" w:rsidRPr="00DA5353" w:rsidRDefault="00DA5353" w:rsidP="00DA5353">
      <w:pPr>
        <w:spacing w:after="0" w:line="360" w:lineRule="auto"/>
        <w:jc w:val="both"/>
        <w:rPr>
          <w:rFonts w:ascii="Times New Roman" w:eastAsia="Times New Roman" w:hAnsi="Times New Roman" w:cs="Times New Roman"/>
          <w:bCs/>
          <w:sz w:val="24"/>
          <w:szCs w:val="24"/>
          <w:lang w:eastAsia="pl-PL"/>
        </w:rPr>
      </w:pPr>
      <w:r w:rsidRPr="00DA5353">
        <w:rPr>
          <w:rFonts w:ascii="Times New Roman" w:eastAsia="Times New Roman" w:hAnsi="Times New Roman" w:cs="Times New Roman"/>
          <w:bCs/>
          <w:sz w:val="24"/>
          <w:szCs w:val="24"/>
          <w:lang w:eastAsia="pl-PL"/>
        </w:rPr>
        <w:t xml:space="preserve">Wójt gminy Dariusz Grzywiński ustosunkowując się do  ww. wniosku poinformował, że             w roku bieżącym na terenie gminy zamontowano 17 lamp solarnych. Miejsca ich lokalizacji zostały uzgodnione z Komisją Handlu, Usług, Rzemiosła, Porządku i Bezpieczeństwa Publicznego. W okresie  </w:t>
      </w:r>
      <w:proofErr w:type="spellStart"/>
      <w:r w:rsidRPr="00DA5353">
        <w:rPr>
          <w:rFonts w:ascii="Times New Roman" w:eastAsia="Times New Roman" w:hAnsi="Times New Roman" w:cs="Times New Roman"/>
          <w:bCs/>
          <w:sz w:val="24"/>
          <w:szCs w:val="24"/>
          <w:lang w:eastAsia="pl-PL"/>
        </w:rPr>
        <w:t>jesienno</w:t>
      </w:r>
      <w:proofErr w:type="spellEnd"/>
      <w:r w:rsidRPr="00DA5353">
        <w:rPr>
          <w:rFonts w:ascii="Times New Roman" w:eastAsia="Times New Roman" w:hAnsi="Times New Roman" w:cs="Times New Roman"/>
          <w:bCs/>
          <w:sz w:val="24"/>
          <w:szCs w:val="24"/>
          <w:lang w:eastAsia="pl-PL"/>
        </w:rPr>
        <w:t xml:space="preserve"> – zimowym  lampy  będą obserwowane pod kątem ich funkcjonowania. Jeżeli ten rodzaj oświetlenia ulicznego sprawdzi się w gminie, w roku przyszłym zostaną zakupione kolejne.</w:t>
      </w:r>
    </w:p>
    <w:p w:rsidR="00DA5353" w:rsidRPr="00DA5353" w:rsidRDefault="00DA5353" w:rsidP="00DA5353">
      <w:pPr>
        <w:spacing w:after="0" w:line="360" w:lineRule="auto"/>
        <w:jc w:val="both"/>
        <w:rPr>
          <w:rFonts w:ascii="Times New Roman" w:eastAsia="Times New Roman" w:hAnsi="Times New Roman" w:cs="Times New Roman"/>
          <w:bCs/>
          <w:sz w:val="24"/>
          <w:szCs w:val="24"/>
          <w:lang w:eastAsia="pl-PL"/>
        </w:rPr>
      </w:pPr>
      <w:r w:rsidRPr="00DA5353">
        <w:rPr>
          <w:rFonts w:ascii="Times New Roman" w:eastAsia="Times New Roman" w:hAnsi="Times New Roman" w:cs="Times New Roman"/>
          <w:bCs/>
          <w:sz w:val="24"/>
          <w:szCs w:val="24"/>
          <w:lang w:eastAsia="pl-PL"/>
        </w:rPr>
        <w:t xml:space="preserve">Radna Irena Maciejewska podziękowała wszystkim sponsorom, którzy pomogli przy organizacji dożynek w m. Szemborowo. Wyraziła ubolewanie, że wśród nich nie było Spółdzielni  Mleczarskiej Udziałowców w Strzałkowie. Zarząd firmy twierdzi, że firma dobrze prosperuje, ale kiedy komitet organizacyjny zwrócił się o pomoc, otrzymał odpowiedź negatywna. Była tym zaskoczona, dlatego, że na terenie Szemborowa jest bardzo dużo producentów  i dostawców mleka. Jej zdaniem odmówiono pomocy nie gminie, ale   dostawcom. Korzystając z obecności  na sali </w:t>
      </w:r>
      <w:proofErr w:type="spellStart"/>
      <w:r w:rsidRPr="00DA5353">
        <w:rPr>
          <w:rFonts w:ascii="Times New Roman" w:eastAsia="Times New Roman" w:hAnsi="Times New Roman" w:cs="Times New Roman"/>
          <w:bCs/>
          <w:sz w:val="24"/>
          <w:szCs w:val="24"/>
          <w:lang w:eastAsia="pl-PL"/>
        </w:rPr>
        <w:t>p.Pęczkowskiego</w:t>
      </w:r>
      <w:proofErr w:type="spellEnd"/>
      <w:r w:rsidRPr="00DA5353">
        <w:rPr>
          <w:rFonts w:ascii="Times New Roman" w:eastAsia="Times New Roman" w:hAnsi="Times New Roman" w:cs="Times New Roman"/>
          <w:bCs/>
          <w:sz w:val="24"/>
          <w:szCs w:val="24"/>
          <w:lang w:eastAsia="pl-PL"/>
        </w:rPr>
        <w:t xml:space="preserve">  zwróciła się z prośbą                       o wyczyszczeni stawków w m. Szemborowo, za salką katechetyczna i należącego do </w:t>
      </w:r>
      <w:proofErr w:type="spellStart"/>
      <w:r w:rsidRPr="00DA5353">
        <w:rPr>
          <w:rFonts w:ascii="Times New Roman" w:eastAsia="Times New Roman" w:hAnsi="Times New Roman" w:cs="Times New Roman"/>
          <w:bCs/>
          <w:sz w:val="24"/>
          <w:szCs w:val="24"/>
          <w:lang w:eastAsia="pl-PL"/>
        </w:rPr>
        <w:t>p.Żura</w:t>
      </w:r>
      <w:proofErr w:type="spellEnd"/>
      <w:r w:rsidRPr="00DA5353">
        <w:rPr>
          <w:rFonts w:ascii="Times New Roman" w:eastAsia="Times New Roman" w:hAnsi="Times New Roman" w:cs="Times New Roman"/>
          <w:bCs/>
          <w:sz w:val="24"/>
          <w:szCs w:val="24"/>
          <w:lang w:eastAsia="pl-PL"/>
        </w:rPr>
        <w:t>. Wyjaśniła, że przez te stawki przechodzi instalacja drenarska.</w:t>
      </w:r>
    </w:p>
    <w:p w:rsidR="00DA5353" w:rsidRPr="00DA5353" w:rsidRDefault="00DA5353" w:rsidP="00DA5353">
      <w:pPr>
        <w:spacing w:after="0" w:line="360" w:lineRule="auto"/>
        <w:jc w:val="both"/>
        <w:rPr>
          <w:rFonts w:ascii="Times New Roman" w:eastAsia="Times New Roman" w:hAnsi="Times New Roman" w:cs="Times New Roman"/>
          <w:bCs/>
          <w:sz w:val="24"/>
          <w:szCs w:val="24"/>
          <w:lang w:eastAsia="pl-PL"/>
        </w:rPr>
      </w:pPr>
      <w:r w:rsidRPr="00DA5353">
        <w:rPr>
          <w:rFonts w:ascii="Times New Roman" w:eastAsia="Times New Roman" w:hAnsi="Times New Roman" w:cs="Times New Roman"/>
          <w:bCs/>
          <w:sz w:val="24"/>
          <w:szCs w:val="24"/>
          <w:lang w:eastAsia="pl-PL"/>
        </w:rPr>
        <w:t xml:space="preserve">Stefan </w:t>
      </w:r>
      <w:proofErr w:type="spellStart"/>
      <w:r w:rsidRPr="00DA5353">
        <w:rPr>
          <w:rFonts w:ascii="Times New Roman" w:eastAsia="Times New Roman" w:hAnsi="Times New Roman" w:cs="Times New Roman"/>
          <w:bCs/>
          <w:sz w:val="24"/>
          <w:szCs w:val="24"/>
          <w:lang w:eastAsia="pl-PL"/>
        </w:rPr>
        <w:t>Pęczko</w:t>
      </w:r>
      <w:r w:rsidR="006807CC">
        <w:rPr>
          <w:rFonts w:ascii="Times New Roman" w:eastAsia="Times New Roman" w:hAnsi="Times New Roman" w:cs="Times New Roman"/>
          <w:bCs/>
          <w:sz w:val="24"/>
          <w:szCs w:val="24"/>
          <w:lang w:eastAsia="pl-PL"/>
        </w:rPr>
        <w:t>w</w:t>
      </w:r>
      <w:r w:rsidRPr="00DA5353">
        <w:rPr>
          <w:rFonts w:ascii="Times New Roman" w:eastAsia="Times New Roman" w:hAnsi="Times New Roman" w:cs="Times New Roman"/>
          <w:bCs/>
          <w:sz w:val="24"/>
          <w:szCs w:val="24"/>
          <w:lang w:eastAsia="pl-PL"/>
        </w:rPr>
        <w:t>ski</w:t>
      </w:r>
      <w:proofErr w:type="spellEnd"/>
      <w:r w:rsidRPr="00DA5353">
        <w:rPr>
          <w:rFonts w:ascii="Times New Roman" w:eastAsia="Times New Roman" w:hAnsi="Times New Roman" w:cs="Times New Roman"/>
          <w:bCs/>
          <w:sz w:val="24"/>
          <w:szCs w:val="24"/>
          <w:lang w:eastAsia="pl-PL"/>
        </w:rPr>
        <w:t xml:space="preserve"> - delegat gminy Strzałkowo do Wielkopolskiej Izby Rolniczej w Poznaniu poinformował, że na najbliższym posiedzeniu zwróci się z wnioskiem, aby wyczyścić wszystkie stawki znajdujące się w gminie Strzałkowo. Jego zdaniem spełniają  nie tylko role zapasowych zbiorników wody na wypadek pożaru, ale i rekreacyjne.</w:t>
      </w:r>
    </w:p>
    <w:p w:rsidR="00DA5353" w:rsidRPr="00DA5353" w:rsidRDefault="00DA5353" w:rsidP="00DA5353">
      <w:pPr>
        <w:spacing w:after="0" w:line="360" w:lineRule="auto"/>
        <w:jc w:val="both"/>
        <w:rPr>
          <w:rFonts w:ascii="Times New Roman" w:eastAsia="Times New Roman" w:hAnsi="Times New Roman" w:cs="Times New Roman"/>
          <w:bCs/>
          <w:sz w:val="24"/>
          <w:szCs w:val="24"/>
          <w:lang w:eastAsia="pl-PL"/>
        </w:rPr>
      </w:pPr>
      <w:r w:rsidRPr="00DA5353">
        <w:rPr>
          <w:rFonts w:ascii="Times New Roman" w:eastAsia="Times New Roman" w:hAnsi="Times New Roman" w:cs="Times New Roman"/>
          <w:bCs/>
          <w:sz w:val="24"/>
          <w:szCs w:val="24"/>
          <w:lang w:eastAsia="pl-PL"/>
        </w:rPr>
        <w:t xml:space="preserve">Jan Gierszewski, mieszkaniec wsi Szemborowo uczestniczący w obradach  wyraził opinię, że w pełni zgadza się z wypowiedzią  </w:t>
      </w:r>
      <w:proofErr w:type="spellStart"/>
      <w:r w:rsidRPr="00DA5353">
        <w:rPr>
          <w:rFonts w:ascii="Times New Roman" w:eastAsia="Times New Roman" w:hAnsi="Times New Roman" w:cs="Times New Roman"/>
          <w:bCs/>
          <w:sz w:val="24"/>
          <w:szCs w:val="24"/>
          <w:lang w:eastAsia="pl-PL"/>
        </w:rPr>
        <w:t>p.Pęczkowskiego</w:t>
      </w:r>
      <w:proofErr w:type="spellEnd"/>
      <w:r w:rsidRPr="00DA5353">
        <w:rPr>
          <w:rFonts w:ascii="Times New Roman" w:eastAsia="Times New Roman" w:hAnsi="Times New Roman" w:cs="Times New Roman"/>
          <w:bCs/>
          <w:sz w:val="24"/>
          <w:szCs w:val="24"/>
          <w:lang w:eastAsia="pl-PL"/>
        </w:rPr>
        <w:t xml:space="preserve">.  Wyjaśnił, że należy wyróżnić dwa rodzaje stawków, zwykłe i te, przez które przebiegają cieki wodne.  Najważniejsze są te drugie, które mają  bardzo duże znaczenia dla rolnictwa.  Stwierdził, że w sprawie czyszczenia stawków rozmawiał z przedstawicielem  Związku Spółek Wodnych w Słupcy, który mu </w:t>
      </w:r>
      <w:r w:rsidRPr="00DA5353">
        <w:rPr>
          <w:rFonts w:ascii="Times New Roman" w:eastAsia="Times New Roman" w:hAnsi="Times New Roman" w:cs="Times New Roman"/>
          <w:bCs/>
          <w:sz w:val="24"/>
          <w:szCs w:val="24"/>
          <w:lang w:eastAsia="pl-PL"/>
        </w:rPr>
        <w:lastRenderedPageBreak/>
        <w:t xml:space="preserve">odpowiedział, że ze składek rolników nie ma możliwości ich oczyszczenia, konieczne jest wsparcie z zewnątrz. Wnioskował do </w:t>
      </w:r>
      <w:proofErr w:type="spellStart"/>
      <w:r w:rsidRPr="00DA5353">
        <w:rPr>
          <w:rFonts w:ascii="Times New Roman" w:eastAsia="Times New Roman" w:hAnsi="Times New Roman" w:cs="Times New Roman"/>
          <w:bCs/>
          <w:sz w:val="24"/>
          <w:szCs w:val="24"/>
          <w:lang w:eastAsia="pl-PL"/>
        </w:rPr>
        <w:t>p.Sobkowiaka</w:t>
      </w:r>
      <w:proofErr w:type="spellEnd"/>
      <w:r w:rsidRPr="00DA5353">
        <w:rPr>
          <w:rFonts w:ascii="Times New Roman" w:eastAsia="Times New Roman" w:hAnsi="Times New Roman" w:cs="Times New Roman"/>
          <w:bCs/>
          <w:sz w:val="24"/>
          <w:szCs w:val="24"/>
          <w:lang w:eastAsia="pl-PL"/>
        </w:rPr>
        <w:t xml:space="preserve"> przewodniczącego Gminnej Spółki Wodnej w Strzałkowie, aby przed czyszczeniem stawków w pierwszej kolejności pozbyć się trzciny poprzez zastosowanie oprysku.</w:t>
      </w:r>
    </w:p>
    <w:p w:rsidR="00DA5353" w:rsidRPr="00DA5353" w:rsidRDefault="00DA5353" w:rsidP="00DA5353">
      <w:pPr>
        <w:spacing w:after="0" w:line="360" w:lineRule="auto"/>
        <w:jc w:val="both"/>
        <w:rPr>
          <w:rFonts w:ascii="Times New Roman" w:eastAsia="Times New Roman" w:hAnsi="Times New Roman" w:cs="Times New Roman"/>
          <w:bCs/>
          <w:sz w:val="24"/>
          <w:szCs w:val="24"/>
          <w:lang w:eastAsia="pl-PL"/>
        </w:rPr>
      </w:pPr>
      <w:r w:rsidRPr="00DA5353">
        <w:rPr>
          <w:rFonts w:ascii="Times New Roman" w:eastAsia="Times New Roman" w:hAnsi="Times New Roman" w:cs="Times New Roman"/>
          <w:bCs/>
          <w:sz w:val="24"/>
          <w:szCs w:val="24"/>
          <w:lang w:eastAsia="pl-PL"/>
        </w:rPr>
        <w:t>Przewodniczący  zapytał, czy nie czas na zainteresowanie się modernizacją linii kolejowej, która ma się rozpocząć w przyszłym roku. Jego zdaniem może warto zorientować się, ile przejazdów zostanie zlikwidowanych, a ile pozostanie i w jakich miejscach w gminie.   Według niego  może również należałoby porozmawiać z koleją o budowie wiaduktu.</w:t>
      </w:r>
    </w:p>
    <w:p w:rsidR="00DA5353" w:rsidRPr="00DA5353" w:rsidRDefault="00DA5353" w:rsidP="00DA5353">
      <w:pPr>
        <w:spacing w:after="0" w:line="360" w:lineRule="auto"/>
        <w:jc w:val="both"/>
        <w:rPr>
          <w:rFonts w:ascii="Times New Roman" w:eastAsia="Times New Roman" w:hAnsi="Times New Roman" w:cs="Times New Roman"/>
          <w:bCs/>
          <w:sz w:val="24"/>
          <w:szCs w:val="24"/>
          <w:lang w:eastAsia="pl-PL"/>
        </w:rPr>
      </w:pPr>
      <w:r w:rsidRPr="00DA5353">
        <w:rPr>
          <w:rFonts w:ascii="Times New Roman" w:eastAsia="Times New Roman" w:hAnsi="Times New Roman" w:cs="Times New Roman"/>
          <w:bCs/>
          <w:sz w:val="24"/>
          <w:szCs w:val="24"/>
          <w:lang w:eastAsia="pl-PL"/>
        </w:rPr>
        <w:t xml:space="preserve">Sekretarz gminy Lech Nowaczyk ustosunkowując się do wypowiedzi przedmówcy odpowiedział, że Urząd Gminy Strzałkowo wystąpił do kolei z prośbą o przedstawienie zakresu prowadzonych prac na terenie gminy Strzałkowo, a związanych z planowaną w przyszłym roku przebudowa linii kolejowej. </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Do pkt. 11.:</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O godzinie  11</w:t>
      </w:r>
      <w:r w:rsidRPr="00DA5353">
        <w:rPr>
          <w:rFonts w:ascii="Times New Roman" w:eastAsia="Times New Roman" w:hAnsi="Times New Roman" w:cs="Times New Roman"/>
          <w:sz w:val="24"/>
          <w:szCs w:val="24"/>
          <w:vertAlign w:val="superscript"/>
          <w:lang w:eastAsia="pl-PL"/>
        </w:rPr>
        <w:t>42</w:t>
      </w:r>
      <w:r w:rsidRPr="00DA5353">
        <w:rPr>
          <w:rFonts w:ascii="Times New Roman" w:eastAsia="Times New Roman" w:hAnsi="Times New Roman" w:cs="Times New Roman"/>
          <w:sz w:val="24"/>
          <w:szCs w:val="24"/>
          <w:lang w:eastAsia="pl-PL"/>
        </w:rPr>
        <w:t xml:space="preserve"> Przewodniczący  poinformował, że  sesja Rady Gminy Strzałkowo dobiega końca. Wypowiadając formułę „zamykam XXIII sesję Rady Gminy Strzałkowo” zakończył obrady.</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Protokołował:</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roofErr w:type="spellStart"/>
      <w:r w:rsidRPr="00DA5353">
        <w:rPr>
          <w:rFonts w:ascii="Times New Roman" w:eastAsia="Times New Roman" w:hAnsi="Times New Roman" w:cs="Times New Roman"/>
          <w:sz w:val="24"/>
          <w:szCs w:val="24"/>
          <w:lang w:eastAsia="pl-PL"/>
        </w:rPr>
        <w:t>Z.Skudzawski</w:t>
      </w:r>
      <w:proofErr w:type="spellEnd"/>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t xml:space="preserve">                    </w:t>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t>Przewodniczący Rady Gminy</w:t>
      </w:r>
      <w:r w:rsidRPr="00DA5353">
        <w:rPr>
          <w:rFonts w:ascii="Times New Roman" w:eastAsia="Times New Roman" w:hAnsi="Times New Roman" w:cs="Times New Roman"/>
          <w:sz w:val="24"/>
          <w:szCs w:val="24"/>
          <w:lang w:eastAsia="pl-PL"/>
        </w:rPr>
        <w:tab/>
      </w:r>
    </w:p>
    <w:p w:rsidR="00DA5353" w:rsidRPr="00DA5353" w:rsidRDefault="00DA5353" w:rsidP="00DA5353">
      <w:pPr>
        <w:spacing w:after="0" w:line="360" w:lineRule="auto"/>
        <w:ind w:left="180" w:hanging="180"/>
        <w:jc w:val="both"/>
        <w:rPr>
          <w:rFonts w:ascii="Times New Roman" w:eastAsia="Times New Roman" w:hAnsi="Times New Roman" w:cs="Times New Roman"/>
          <w:sz w:val="24"/>
          <w:szCs w:val="24"/>
          <w:lang w:eastAsia="pl-PL"/>
        </w:rPr>
      </w:pPr>
    </w:p>
    <w:p w:rsidR="00DA5353" w:rsidRPr="00DA5353" w:rsidRDefault="00DA5353" w:rsidP="00DA5353">
      <w:pPr>
        <w:spacing w:after="0" w:line="360" w:lineRule="auto"/>
        <w:ind w:left="180" w:hanging="180"/>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r>
      <w:r w:rsidRPr="00DA5353">
        <w:rPr>
          <w:rFonts w:ascii="Times New Roman" w:eastAsia="Times New Roman" w:hAnsi="Times New Roman" w:cs="Times New Roman"/>
          <w:sz w:val="24"/>
          <w:szCs w:val="24"/>
          <w:lang w:eastAsia="pl-PL"/>
        </w:rPr>
        <w:tab/>
        <w:t xml:space="preserve">                                                     Kazimierz Pawlak</w:t>
      </w:r>
    </w:p>
    <w:p w:rsidR="00DA5353" w:rsidRPr="00DA5353" w:rsidRDefault="00DA5353" w:rsidP="00DA5353">
      <w:pPr>
        <w:spacing w:after="0" w:line="360" w:lineRule="auto"/>
        <w:jc w:val="both"/>
        <w:rPr>
          <w:rFonts w:ascii="Times New Roman" w:eastAsia="Times New Roman" w:hAnsi="Times New Roman" w:cs="Times New Roman"/>
          <w:sz w:val="24"/>
          <w:szCs w:val="24"/>
          <w:lang w:eastAsia="pl-PL"/>
        </w:rPr>
      </w:pPr>
    </w:p>
    <w:p w:rsidR="002563E7" w:rsidRDefault="002563E7"/>
    <w:sectPr w:rsidR="002563E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150" w:rsidRDefault="003F0150">
      <w:pPr>
        <w:spacing w:after="0" w:line="240" w:lineRule="auto"/>
      </w:pPr>
      <w:r>
        <w:separator/>
      </w:r>
    </w:p>
  </w:endnote>
  <w:endnote w:type="continuationSeparator" w:id="0">
    <w:p w:rsidR="003F0150" w:rsidRDefault="003F0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3012004"/>
      <w:docPartObj>
        <w:docPartGallery w:val="Page Numbers (Bottom of Page)"/>
        <w:docPartUnique/>
      </w:docPartObj>
    </w:sdtPr>
    <w:sdtEndPr/>
    <w:sdtContent>
      <w:p w:rsidR="00B66B0B" w:rsidRDefault="00DA5353">
        <w:pPr>
          <w:pStyle w:val="Stopka"/>
          <w:jc w:val="right"/>
        </w:pPr>
        <w:r>
          <w:fldChar w:fldCharType="begin"/>
        </w:r>
        <w:r>
          <w:instrText>PAGE   \* MERGEFORMAT</w:instrText>
        </w:r>
        <w:r>
          <w:fldChar w:fldCharType="separate"/>
        </w:r>
        <w:r w:rsidR="006807CC">
          <w:rPr>
            <w:noProof/>
          </w:rPr>
          <w:t>10</w:t>
        </w:r>
        <w:r>
          <w:fldChar w:fldCharType="end"/>
        </w:r>
      </w:p>
    </w:sdtContent>
  </w:sdt>
  <w:p w:rsidR="00B66B0B" w:rsidRDefault="003F01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150" w:rsidRDefault="003F0150">
      <w:pPr>
        <w:spacing w:after="0" w:line="240" w:lineRule="auto"/>
      </w:pPr>
      <w:r>
        <w:separator/>
      </w:r>
    </w:p>
  </w:footnote>
  <w:footnote w:type="continuationSeparator" w:id="0">
    <w:p w:rsidR="003F0150" w:rsidRDefault="003F0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659AD"/>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3FC"/>
    <w:rsid w:val="002443FC"/>
    <w:rsid w:val="00246E96"/>
    <w:rsid w:val="002563E7"/>
    <w:rsid w:val="003F0150"/>
    <w:rsid w:val="006807CC"/>
    <w:rsid w:val="009E0E68"/>
    <w:rsid w:val="00CA0618"/>
    <w:rsid w:val="00DA5353"/>
    <w:rsid w:val="00DF025B"/>
    <w:rsid w:val="00E07D90"/>
    <w:rsid w:val="00F235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AE1E0"/>
  <w15:chartTrackingRefBased/>
  <w15:docId w15:val="{92B16C1B-47E1-41FA-A774-9226930F5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DA5353"/>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DA535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2359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35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3729</Words>
  <Characters>22376</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9</cp:revision>
  <cp:lastPrinted>2016-10-21T12:52:00Z</cp:lastPrinted>
  <dcterms:created xsi:type="dcterms:W3CDTF">2016-10-21T07:55:00Z</dcterms:created>
  <dcterms:modified xsi:type="dcterms:W3CDTF">2017-02-27T07:40:00Z</dcterms:modified>
</cp:coreProperties>
</file>