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AC979" w14:textId="77777777"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14:paraId="4D0FF8EE" w14:textId="77777777"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14:paraId="78CD915B" w14:textId="77777777"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4E5A88" w14:textId="45C0FB4B"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</w:t>
      </w:r>
      <w:r w:rsidR="00E7071E">
        <w:rPr>
          <w:rFonts w:ascii="Times New Roman" w:hAnsi="Times New Roman" w:cs="Times New Roman"/>
          <w:sz w:val="24"/>
          <w:szCs w:val="24"/>
        </w:rPr>
        <w:t>20</w:t>
      </w:r>
      <w:r w:rsidRPr="006C06D1">
        <w:rPr>
          <w:rFonts w:ascii="Times New Roman" w:hAnsi="Times New Roman" w:cs="Times New Roman"/>
          <w:sz w:val="24"/>
          <w:szCs w:val="24"/>
        </w:rPr>
        <w:t xml:space="preserve">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14:paraId="35F3BA4C" w14:textId="77777777"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14:paraId="623EB380" w14:textId="77777777"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14:paraId="1A791C28" w14:textId="77777777"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14:paraId="3339D82A" w14:textId="77777777"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14:paraId="4D268E7C" w14:textId="77777777"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14:paraId="5B3512F9" w14:textId="77777777"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14:paraId="1E25B1D3" w14:textId="77777777"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>z 201</w:t>
      </w:r>
      <w:r w:rsidR="00B3038D">
        <w:rPr>
          <w:rFonts w:ascii="Times New Roman" w:hAnsi="Times New Roman" w:cs="Times New Roman"/>
          <w:sz w:val="24"/>
          <w:szCs w:val="24"/>
        </w:rPr>
        <w:t>9</w:t>
      </w:r>
      <w:r w:rsidRPr="00BB41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7B37DD">
        <w:rPr>
          <w:rFonts w:ascii="Times New Roman" w:hAnsi="Times New Roman" w:cs="Times New Roman"/>
          <w:sz w:val="24"/>
          <w:szCs w:val="24"/>
        </w:rPr>
        <w:t>1</w:t>
      </w:r>
      <w:r w:rsidR="00B3038D">
        <w:rPr>
          <w:rFonts w:ascii="Times New Roman" w:hAnsi="Times New Roman" w:cs="Times New Roman"/>
          <w:sz w:val="24"/>
          <w:szCs w:val="24"/>
        </w:rPr>
        <w:t>986</w:t>
      </w:r>
      <w:r w:rsidRPr="00BB4171">
        <w:rPr>
          <w:rFonts w:ascii="Times New Roman" w:hAnsi="Times New Roman" w:cs="Times New Roman"/>
          <w:sz w:val="24"/>
          <w:szCs w:val="24"/>
        </w:rPr>
        <w:t xml:space="preserve"> z późn.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2723BD8D" w14:textId="77777777"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2B9228" w14:textId="77777777"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92CA65" w14:textId="77777777"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5D6B5191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14:paraId="79250F73" w14:textId="77777777"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14:paraId="1DCE9E93" w14:textId="21CA6573"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>st jedn. Dz. U. z 20</w:t>
      </w:r>
      <w:r w:rsidR="00FD692D">
        <w:rPr>
          <w:rFonts w:ascii="Times New Roman" w:hAnsi="Times New Roman"/>
          <w:sz w:val="24"/>
          <w:szCs w:val="24"/>
        </w:rPr>
        <w:t>20</w:t>
      </w:r>
      <w:r w:rsidR="00C65D8D">
        <w:rPr>
          <w:rFonts w:ascii="Times New Roman" w:hAnsi="Times New Roman"/>
          <w:sz w:val="24"/>
          <w:szCs w:val="24"/>
        </w:rPr>
        <w:t xml:space="preserve"> r., poz. </w:t>
      </w:r>
      <w:r w:rsidR="00FD692D">
        <w:rPr>
          <w:rFonts w:ascii="Times New Roman" w:hAnsi="Times New Roman"/>
          <w:sz w:val="24"/>
          <w:szCs w:val="24"/>
        </w:rPr>
        <w:t>833</w:t>
      </w:r>
      <w:r w:rsidRPr="00BB4171">
        <w:rPr>
          <w:rFonts w:ascii="Times New Roman" w:hAnsi="Times New Roman"/>
          <w:sz w:val="24"/>
          <w:szCs w:val="24"/>
        </w:rPr>
        <w:t xml:space="preserve"> z późn.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14:paraId="1AA6212E" w14:textId="0D1EF772"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</w:t>
      </w:r>
      <w:r w:rsidR="00FD692D">
        <w:rPr>
          <w:rFonts w:ascii="Times New Roman" w:hAnsi="Times New Roman"/>
          <w:sz w:val="24"/>
          <w:szCs w:val="24"/>
        </w:rPr>
        <w:t>20</w:t>
      </w:r>
      <w:r w:rsidR="00987DB5" w:rsidRPr="00BB4171">
        <w:rPr>
          <w:rFonts w:ascii="Times New Roman" w:hAnsi="Times New Roman"/>
          <w:sz w:val="24"/>
          <w:szCs w:val="24"/>
        </w:rPr>
        <w:t xml:space="preserve"> r., poz. </w:t>
      </w:r>
      <w:r w:rsidR="00B3038D">
        <w:rPr>
          <w:rFonts w:ascii="Times New Roman" w:hAnsi="Times New Roman"/>
          <w:sz w:val="24"/>
          <w:szCs w:val="24"/>
        </w:rPr>
        <w:t>1</w:t>
      </w:r>
      <w:r w:rsidR="00FD692D">
        <w:rPr>
          <w:rFonts w:ascii="Times New Roman" w:hAnsi="Times New Roman"/>
          <w:sz w:val="24"/>
          <w:szCs w:val="24"/>
        </w:rPr>
        <w:t>740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14:paraId="7253A8E4" w14:textId="1AE3F227"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</w:t>
      </w:r>
      <w:r w:rsidR="00FD692D">
        <w:rPr>
          <w:rFonts w:ascii="Times New Roman" w:hAnsi="Times New Roman"/>
          <w:sz w:val="24"/>
          <w:szCs w:val="24"/>
        </w:rPr>
        <w:t>9</w:t>
      </w:r>
      <w:r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1</w:t>
      </w:r>
      <w:r w:rsidR="00FD692D">
        <w:rPr>
          <w:rFonts w:ascii="Times New Roman" w:hAnsi="Times New Roman"/>
          <w:sz w:val="24"/>
          <w:szCs w:val="24"/>
        </w:rPr>
        <w:t>843</w:t>
      </w:r>
      <w:r w:rsidR="004374B6" w:rsidRPr="00BB4171">
        <w:rPr>
          <w:rFonts w:ascii="Times New Roman" w:hAnsi="Times New Roman"/>
          <w:sz w:val="24"/>
          <w:szCs w:val="24"/>
        </w:rPr>
        <w:t xml:space="preserve"> z późn.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14:paraId="0E83221A" w14:textId="644B709F"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6 grudnia 2008 r. o podatku akcyzowym (tekst jedn. Dz. U. z 20</w:t>
      </w:r>
      <w:r w:rsidR="00FD692D">
        <w:rPr>
          <w:rFonts w:ascii="Times New Roman" w:hAnsi="Times New Roman"/>
          <w:sz w:val="24"/>
          <w:szCs w:val="24"/>
        </w:rPr>
        <w:t>20</w:t>
      </w:r>
      <w:r w:rsidRPr="00BB4171">
        <w:rPr>
          <w:rFonts w:ascii="Times New Roman" w:hAnsi="Times New Roman"/>
          <w:sz w:val="24"/>
          <w:szCs w:val="24"/>
        </w:rPr>
        <w:t xml:space="preserve"> r. poz. </w:t>
      </w:r>
      <w:r w:rsidR="00FD692D">
        <w:rPr>
          <w:rFonts w:ascii="Times New Roman" w:hAnsi="Times New Roman"/>
          <w:sz w:val="24"/>
          <w:szCs w:val="24"/>
        </w:rPr>
        <w:t>722</w:t>
      </w:r>
      <w:r w:rsidRPr="00BB4171">
        <w:rPr>
          <w:rFonts w:ascii="Times New Roman" w:hAnsi="Times New Roman"/>
          <w:sz w:val="24"/>
          <w:szCs w:val="24"/>
        </w:rPr>
        <w:t xml:space="preserve"> z późn. zm.),</w:t>
      </w:r>
    </w:p>
    <w:p w14:paraId="57BFE8E1" w14:textId="77777777"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14:paraId="7855EABC" w14:textId="77777777" w:rsidR="009E5C0E" w:rsidRDefault="0046559B" w:rsidP="009E5C0E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14:paraId="131B16D3" w14:textId="2C03AA0B" w:rsidR="009E5C0E" w:rsidRPr="00A61DC5" w:rsidRDefault="009E5C0E" w:rsidP="00A61DC5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A61DC5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</w:t>
      </w:r>
      <w:r w:rsidR="009E6AF3" w:rsidRPr="00A61DC5">
        <w:rPr>
          <w:rFonts w:ascii="Times New Roman" w:hAnsi="Times New Roman"/>
          <w:sz w:val="24"/>
          <w:szCs w:val="24"/>
        </w:rPr>
        <w:t xml:space="preserve"> </w:t>
      </w:r>
      <w:r w:rsidR="009E6AF3" w:rsidRPr="00A61DC5">
        <w:rPr>
          <w:rFonts w:ascii="Times New Roman" w:hAnsi="Times New Roman"/>
          <w:color w:val="000000"/>
          <w:sz w:val="24"/>
          <w:szCs w:val="24"/>
          <w:lang w:val="en"/>
        </w:rPr>
        <w:t>w dniu 18 marca 2020 r. decyzją nr DRG.DRG-2.4212.51.2019.AIK</w:t>
      </w:r>
      <w:r w:rsidR="00A61DC5" w:rsidRPr="00A61DC5">
        <w:rPr>
          <w:rFonts w:ascii="Times New Roman" w:hAnsi="Times New Roman"/>
          <w:sz w:val="24"/>
          <w:szCs w:val="24"/>
        </w:rPr>
        <w:t xml:space="preserve">, </w:t>
      </w:r>
      <w:r w:rsidRPr="00A61DC5">
        <w:rPr>
          <w:rFonts w:ascii="Times New Roman" w:hAnsi="Times New Roman"/>
          <w:sz w:val="24"/>
          <w:szCs w:val="24"/>
        </w:rPr>
        <w:t>aktualna na dzień dostawy Taryfa Wykonawcy.</w:t>
      </w:r>
    </w:p>
    <w:p w14:paraId="3C43EF17" w14:textId="239F3207" w:rsidR="000568B6" w:rsidRPr="009E5C0E" w:rsidRDefault="000568B6" w:rsidP="000568B6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14:paraId="11475F1E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7A18B9CB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14:paraId="219C8DEB" w14:textId="77777777"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14:paraId="0DFD3CE0" w14:textId="77777777"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wysokometanowego (grupy 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14:paraId="4715224F" w14:textId="77777777"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F6748F">
        <w:rPr>
          <w:rFonts w:ascii="Times New Roman" w:hAnsi="Times New Roman"/>
          <w:sz w:val="24"/>
          <w:szCs w:val="24"/>
        </w:rPr>
        <w:t>Poznaniu</w:t>
      </w:r>
      <w:r w:rsidRPr="00BB4171">
        <w:rPr>
          <w:rFonts w:ascii="Times New Roman" w:hAnsi="Times New Roman"/>
          <w:bCs/>
          <w:sz w:val="24"/>
          <w:szCs w:val="24"/>
        </w:rPr>
        <w:t xml:space="preserve">. Wykonawca oświadcza, że posiada zawartą </w:t>
      </w:r>
      <w:r w:rsidRPr="00BB4171">
        <w:rPr>
          <w:rFonts w:ascii="Times New Roman" w:hAnsi="Times New Roman"/>
          <w:bCs/>
          <w:sz w:val="24"/>
          <w:szCs w:val="24"/>
        </w:rPr>
        <w:lastRenderedPageBreak/>
        <w:t>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14:paraId="10D20EBD" w14:textId="15AB40B5"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</w:t>
      </w:r>
      <w:r w:rsidR="007B37DD">
        <w:rPr>
          <w:rFonts w:ascii="Times New Roman" w:hAnsi="Times New Roman"/>
          <w:sz w:val="24"/>
          <w:szCs w:val="24"/>
        </w:rPr>
        <w:t>8</w:t>
      </w:r>
      <w:r w:rsidR="008D1182">
        <w:rPr>
          <w:rFonts w:ascii="Times New Roman" w:hAnsi="Times New Roman"/>
          <w:sz w:val="24"/>
          <w:szCs w:val="24"/>
        </w:rPr>
        <w:t>00 000</w:t>
      </w:r>
      <w:r w:rsidRPr="00BB4171">
        <w:rPr>
          <w:rFonts w:ascii="Times New Roman" w:hAnsi="Times New Roman"/>
          <w:sz w:val="24"/>
          <w:szCs w:val="24"/>
        </w:rPr>
        <w:t xml:space="preserve"> kWh.</w:t>
      </w:r>
    </w:p>
    <w:p w14:paraId="658C1A8F" w14:textId="77777777"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14:paraId="4AE3DF1A" w14:textId="77777777"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14:paraId="22F2CBA7" w14:textId="77777777"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14:paraId="577B8C06" w14:textId="77777777"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(IRiESD) w zakresie świadczenia i korzystania z usług dystrybucji paliwa gazowego oraz skutecznego rozwiązania (wypowiedzenia) obowiązującej umowy.</w:t>
      </w:r>
    </w:p>
    <w:p w14:paraId="39B7B186" w14:textId="77777777"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22385F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56D9746B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14:paraId="6F5419E4" w14:textId="77777777"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14:paraId="087224AF" w14:textId="77777777"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14:paraId="1DF613EF" w14:textId="77777777"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14:paraId="046780CF" w14:textId="77777777"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11C53588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14:paraId="55A35BF3" w14:textId="66311163"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</w:t>
      </w:r>
      <w:r w:rsidR="009E5C0E">
        <w:rPr>
          <w:rFonts w:ascii="Times New Roman" w:hAnsi="Times New Roman"/>
          <w:sz w:val="24"/>
          <w:szCs w:val="24"/>
        </w:rPr>
        <w:t>2</w:t>
      </w:r>
      <w:r w:rsidR="00A61DC5">
        <w:rPr>
          <w:rFonts w:ascii="Times New Roman" w:hAnsi="Times New Roman"/>
          <w:sz w:val="24"/>
          <w:szCs w:val="24"/>
        </w:rPr>
        <w:t>1</w:t>
      </w:r>
      <w:r w:rsidR="00E20775" w:rsidRPr="00BB4171">
        <w:rPr>
          <w:rFonts w:ascii="Times New Roman" w:hAnsi="Times New Roman"/>
          <w:sz w:val="24"/>
          <w:szCs w:val="24"/>
        </w:rPr>
        <w:t xml:space="preserve"> r.</w:t>
      </w:r>
    </w:p>
    <w:p w14:paraId="770B664C" w14:textId="38A5F5B6"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</w:t>
      </w:r>
      <w:r w:rsidR="009E5C0E">
        <w:rPr>
          <w:rFonts w:ascii="Times New Roman" w:hAnsi="Times New Roman"/>
          <w:sz w:val="24"/>
          <w:szCs w:val="24"/>
        </w:rPr>
        <w:t>2</w:t>
      </w:r>
      <w:r w:rsidR="00A61DC5">
        <w:rPr>
          <w:rFonts w:ascii="Times New Roman" w:hAnsi="Times New Roman"/>
          <w:sz w:val="24"/>
          <w:szCs w:val="24"/>
        </w:rPr>
        <w:t>1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14:paraId="0B605677" w14:textId="51D017D0" w:rsidR="0046559B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72E7874" w14:textId="0CCFD794" w:rsidR="00A61DC5" w:rsidRDefault="00A61DC5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8E0FA6" w14:textId="10FB26B4" w:rsidR="00A61DC5" w:rsidRDefault="00A61DC5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E08813D" w14:textId="7752BD53" w:rsidR="00A61DC5" w:rsidRDefault="00A61DC5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C3613E3" w14:textId="77777777" w:rsidR="00A61DC5" w:rsidRPr="00BB4171" w:rsidRDefault="00A61DC5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9E1D997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5</w:t>
      </w:r>
    </w:p>
    <w:p w14:paraId="38653ED6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14:paraId="1F286E70" w14:textId="77777777"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14:paraId="6D21783B" w14:textId="77777777"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14:paraId="380E5C74" w14:textId="77777777"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14:paraId="19FDB312" w14:textId="77777777"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14:paraId="34CB86B7" w14:textId="77777777"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14:paraId="7EFBF7C3" w14:textId="77777777"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14:paraId="235CF984" w14:textId="77777777"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14:paraId="40DCF23A" w14:textId="77777777"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14:paraId="77457A87" w14:textId="77777777"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14:paraId="3F7A769E" w14:textId="77777777"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14:paraId="582562B0" w14:textId="77777777"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14:paraId="2D47EB3B" w14:textId="77777777"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14:paraId="3B18027D" w14:textId="77777777"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14:paraId="232436E6" w14:textId="77777777"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14:paraId="3F5AE5F4" w14:textId="77777777"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14:paraId="1D3497A9" w14:textId="77777777"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14:paraId="05AAF5F4" w14:textId="77777777"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14:paraId="0AAA5707" w14:textId="77777777"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14:paraId="43D962A9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05AAD34D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14:paraId="0578E5A7" w14:textId="77777777"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14:paraId="0A0EDF62" w14:textId="77777777"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przypadku niedotrzymania standardów jakościowych w zakresie przedmiotu zamówienia Wykonawca zobowiązany jest do udzielania bonifikat na zasadach i w wysokościach określonych </w:t>
      </w:r>
      <w:r w:rsidRPr="00BB4171">
        <w:rPr>
          <w:rFonts w:ascii="Times New Roman" w:hAnsi="Times New Roman" w:cs="Times New Roman"/>
          <w:sz w:val="24"/>
          <w:szCs w:val="24"/>
        </w:rPr>
        <w:lastRenderedPageBreak/>
        <w:t>Taryfą OSD, Prawem energetycznym oraz zgodnie z obowiązującymi rozporządzeniami do w/w ustawy lub w każdym innym obowiązującym w chwili zaistnienia przywołanej okoliczności aktem prawnym dotyczącym standardów jakościowych.</w:t>
      </w:r>
    </w:p>
    <w:p w14:paraId="779C706A" w14:textId="77777777"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14:paraId="47918D17" w14:textId="77777777"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14:paraId="35DE8B7D" w14:textId="77777777"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14:paraId="359A15F9" w14:textId="77777777"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14:paraId="7349C9F2" w14:textId="77777777"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14:paraId="70D5369B" w14:textId="77777777"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14:paraId="3E9CD584" w14:textId="77777777"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Techniczne warunki dostarczania Paliwa Gazowego dla danego Miejsca odbioru są zgodne z postanowieniami IRiESD i/lub IRiESP odpowiedniego Operatora i przez niego określone.</w:t>
      </w:r>
    </w:p>
    <w:p w14:paraId="21B7F083" w14:textId="77777777"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14:paraId="289296FA" w14:textId="77777777"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14:paraId="1AB6AFF1" w14:textId="77777777"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14:paraId="6D887016" w14:textId="77777777"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14:paraId="2640FD65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14:paraId="2645D9D8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14:paraId="60C2F840" w14:textId="77777777"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0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14:paraId="32BAA5B6" w14:textId="77777777"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t xml:space="preserve">Wykonawca oświadcza iż cena za kWh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</w:t>
      </w:r>
      <w:r>
        <w:rPr>
          <w:color w:val="000000"/>
        </w:rPr>
        <w:lastRenderedPageBreak/>
        <w:t>b)</w:t>
      </w:r>
    </w:p>
    <w:p w14:paraId="3D7417A0" w14:textId="77777777"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14:paraId="29BB2D2B" w14:textId="77777777"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14:paraId="0CC08E82" w14:textId="77777777"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14:paraId="5227DA6E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14:paraId="5DF3998E" w14:textId="77777777"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14:paraId="6556D67E" w14:textId="77777777"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7B37DD">
        <w:t>.</w:t>
      </w:r>
    </w:p>
    <w:p w14:paraId="4F6F8DEB" w14:textId="77777777"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14:paraId="05A44AAA" w14:textId="77777777"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14:paraId="0AD10A84" w14:textId="77777777"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14:paraId="108D2A9F" w14:textId="77777777"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14:paraId="12A8BFE0" w14:textId="77777777"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14:paraId="6ED5AAFF" w14:textId="77777777"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14:paraId="160DE270" w14:textId="77777777"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14:paraId="2DB4A872" w14:textId="77777777"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Wniesienie przez Zamawiającego reklamacji do Wykonawcy nie zwalnia go z obowiązku terminowej zapłaty należności w wysokości określonej na fakturze, chyba że:</w:t>
      </w:r>
    </w:p>
    <w:p w14:paraId="06AEFB61" w14:textId="77777777"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faktura zawiera Miejsca odbioru nie należące do Zamawiającego,</w:t>
      </w:r>
    </w:p>
    <w:p w14:paraId="01EE632D" w14:textId="77777777"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14:paraId="315F6BE6" w14:textId="77777777"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14:paraId="34BB1306" w14:textId="77777777"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07D5AE11" w14:textId="77777777"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2B837055" w14:textId="77777777"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14:paraId="6C794285" w14:textId="77777777"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14:paraId="02F9D9C3" w14:textId="77777777"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4623C19E" w14:textId="77777777"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14:paraId="64C79195" w14:textId="77777777"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14:paraId="5728E109" w14:textId="77777777"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564E034A" w14:textId="77777777"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14:paraId="09E112BD" w14:textId="77777777"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14:paraId="1A98A2DF" w14:textId="77777777"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14:paraId="6CAD000E" w14:textId="77777777"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14:paraId="43E7F805" w14:textId="77777777"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14:paraId="3522B70D" w14:textId="77777777"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14:paraId="0FD54265" w14:textId="77777777"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14:paraId="0360D9E9" w14:textId="77777777"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14:paraId="3594827B" w14:textId="77777777"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D5E836D" w14:textId="77777777"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4DE49ECD" w14:textId="77777777"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6ACECC6" w14:textId="77777777"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43043AA7" w14:textId="60BC573A"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346B2456" w14:textId="0D5DD009" w:rsidR="00D70F0F" w:rsidRDefault="00D70F0F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6302A61C" w14:textId="77AB6CE4" w:rsidR="00D70F0F" w:rsidRDefault="00D70F0F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067D562D" w14:textId="77777777" w:rsidR="00D70F0F" w:rsidRDefault="00D70F0F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144AE087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14:paraId="179455F0" w14:textId="77777777"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14:paraId="30B1A930" w14:textId="77777777"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14:paraId="2AB4577A" w14:textId="77777777"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14:paraId="638CB045" w14:textId="77777777"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14:paraId="275335D0" w14:textId="77777777"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3E4431DF" w14:textId="77777777"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14:paraId="593A1286" w14:textId="77777777"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14:paraId="23E588B5" w14:textId="77777777"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14:paraId="37BA3C0E" w14:textId="77777777"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14:paraId="7E9EB6AE" w14:textId="77777777"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0"/>
    <w:p w14:paraId="29D329FF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14:paraId="24FEEDFC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14:paraId="62FCA7EC" w14:textId="77777777"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14:paraId="11C2FE9A" w14:textId="77777777"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14:paraId="00AE02B6" w14:textId="77777777"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14:paraId="2EAAAC67" w14:textId="77777777"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14:paraId="64A4AC4E" w14:textId="77777777"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14:paraId="1C731D38" w14:textId="77777777"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0734A64B" w14:textId="77777777"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9DC4086" w14:textId="77777777"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1A40DC6" w14:textId="77777777"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14:paraId="6DB14E80" w14:textId="77777777"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14:paraId="461D8214" w14:textId="77777777"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14:paraId="75142396" w14:textId="77777777"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14:paraId="20A62808" w14:textId="77777777"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cen jednostkowych paliwa gazowego netto za 1 kWh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14:paraId="215A7C2C" w14:textId="77777777"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>albo wysokości minimalnej stawki godzinowej, ustalonych na podstawie przepisów ustawy z dnia 10 października 2002 r. o minimalnym wynagrodzeniu za 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14:paraId="275A5F7B" w14:textId="77777777"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 przypadku zmiany zasad podlegania ubezpieczeniom społecznym lub ubezpieczeniu zdrowotnemu lub wysokości stawki składki na ubezpieczenia </w:t>
      </w:r>
      <w:r w:rsidRPr="00BB4171">
        <w:rPr>
          <w:rFonts w:ascii="Times New Roman" w:hAnsi="Times New Roman" w:cs="Times New Roman"/>
          <w:sz w:val="24"/>
          <w:szCs w:val="24"/>
        </w:rPr>
        <w:lastRenderedPageBreak/>
        <w:t>społeczne lub zdrowotne, jeżeli zmiany te będą miały wpływ na koszty wykonania zamówienia przez wykonawcę,</w:t>
      </w:r>
    </w:p>
    <w:p w14:paraId="510DADB3" w14:textId="77777777"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="0092173B">
        <w:rPr>
          <w:rFonts w:ascii="Times New Roman" w:hAnsi="Times New Roman" w:cs="Times New Roman"/>
          <w:sz w:val="24"/>
          <w:szCs w:val="24"/>
        </w:rPr>
        <w:t xml:space="preserve"> </w:t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14:paraId="14CD98D4" w14:textId="77777777"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14:paraId="2E6CA69A" w14:textId="77777777"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14:paraId="19403485" w14:textId="77777777"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14:paraId="4F2B8C3C" w14:textId="77777777"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14:paraId="54AFC34C" w14:textId="77777777"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14:paraId="75E40ADB" w14:textId="77777777"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14:paraId="48816201" w14:textId="77777777"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14:paraId="26999050" w14:textId="77777777"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14:paraId="6C421FA2" w14:textId="77777777"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14:paraId="3FC46A22" w14:textId="77777777"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14:paraId="6D2883EC" w14:textId="77777777"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14:paraId="4659F250" w14:textId="77777777"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14:paraId="03B1D164" w14:textId="77777777"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14:paraId="57BA9323" w14:textId="77777777"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BAB8D31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14:paraId="6F5464B8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13A8D178" w14:textId="57063885"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 xml:space="preserve">n. Dz. U. z </w:t>
      </w:r>
      <w:r w:rsidR="009E5C0E" w:rsidRPr="00CD7D19">
        <w:t>201</w:t>
      </w:r>
      <w:r w:rsidR="009E5C0E">
        <w:t>9</w:t>
      </w:r>
      <w:r w:rsidR="009E5C0E" w:rsidRPr="00CD7D19">
        <w:t>r. Nr</w:t>
      </w:r>
      <w:r w:rsidR="009E5C0E">
        <w:t xml:space="preserve"> 755</w:t>
      </w:r>
      <w:r w:rsidR="009E5C0E" w:rsidRPr="00CD7D19">
        <w:t xml:space="preserve"> </w:t>
      </w:r>
      <w:r w:rsidRPr="00BB4171">
        <w:t>z późn. zm.) i ustawy z dnia 29 stycznia 2004 r. Prawo Zamówień Publicznych (</w:t>
      </w:r>
      <w:r w:rsidR="001538CC" w:rsidRPr="00BB4171">
        <w:t>tekst jedn. Dz. U. z 201</w:t>
      </w:r>
      <w:r w:rsidR="00604F9D">
        <w:t>9</w:t>
      </w:r>
      <w:r w:rsidR="001538CC" w:rsidRPr="00BB4171">
        <w:t xml:space="preserve">r., poz. </w:t>
      </w:r>
      <w:r w:rsidR="007B37DD">
        <w:t>1</w:t>
      </w:r>
      <w:r w:rsidR="00604F9D">
        <w:t>846</w:t>
      </w:r>
      <w:r w:rsidR="004374B6" w:rsidRPr="00BB4171">
        <w:t xml:space="preserve"> z późn.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</w:t>
      </w:r>
      <w:r w:rsidR="00A56AF6">
        <w:t>20</w:t>
      </w:r>
      <w:r w:rsidR="00987DB5" w:rsidRPr="00BB4171">
        <w:t xml:space="preserve"> r., poz. </w:t>
      </w:r>
      <w:r w:rsidR="009E5C0E">
        <w:t>1</w:t>
      </w:r>
      <w:r w:rsidR="00A56AF6">
        <w:t>740</w:t>
      </w:r>
      <w:r w:rsidRPr="00BB4171">
        <w:t>).</w:t>
      </w:r>
    </w:p>
    <w:p w14:paraId="4E78AE5A" w14:textId="77777777"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14:paraId="06C590A9" w14:textId="77777777"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14:paraId="644B4E54" w14:textId="77777777"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808C96D" w14:textId="77777777"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14:paraId="44243D6E" w14:textId="77777777"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14:paraId="3D556ED7" w14:textId="77777777"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14:paraId="118A0BB2" w14:textId="77777777"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7EF5A1E" w14:textId="77777777"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14:paraId="3461226A" w14:textId="77777777"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D721D8B" w14:textId="77777777"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DE41996" w14:textId="77777777"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2B68341" w14:textId="77777777" w:rsidR="0046559B" w:rsidRPr="007B37DD" w:rsidRDefault="00CE7126" w:rsidP="00741B20">
      <w:pPr>
        <w:pStyle w:val="Tekstpodstawowy"/>
        <w:spacing w:after="0"/>
        <w:rPr>
          <w:rFonts w:ascii="Times New Roman" w:hAnsi="Times New Roman"/>
          <w:color w:val="000000"/>
          <w:sz w:val="24"/>
          <w:szCs w:val="24"/>
        </w:rPr>
        <w:sectPr w:rsidR="0046559B" w:rsidRPr="007B37DD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Kontrasygnata Skarbnika Gminy</w:t>
      </w:r>
    </w:p>
    <w:p w14:paraId="0ED646E2" w14:textId="77777777" w:rsidR="0046559B" w:rsidRPr="00CE7126" w:rsidRDefault="00CE7126" w:rsidP="008D69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499710563"/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</w:p>
    <w:tbl>
      <w:tblPr>
        <w:tblpPr w:leftFromText="141" w:rightFromText="141" w:vertAnchor="page" w:horzAnchor="margin" w:tblpY="1366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8D6960" w14:paraId="7CF6CC1C" w14:textId="77777777" w:rsidTr="008D6960">
        <w:trPr>
          <w:trHeight w:val="83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9FFA7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bookmarkStart w:id="2" w:name="_Hlk499710611"/>
            <w:bookmarkEnd w:id="1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824E" w14:textId="77777777" w:rsidR="008D6960" w:rsidRDefault="008D6960" w:rsidP="008D6960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E5F7" w14:textId="77777777" w:rsidR="008D6960" w:rsidRDefault="008D6960" w:rsidP="008D6960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329D8" w14:textId="3964FA9C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</w:t>
            </w:r>
            <w:r w:rsidR="00D70F0F">
              <w:rPr>
                <w:b/>
                <w:bCs/>
              </w:rPr>
              <w:t>20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CD919A4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FB957B5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4669E43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175CABD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  <w:p w14:paraId="3FD22C35" w14:textId="0A93AC76" w:rsidR="00245578" w:rsidRDefault="00245578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/ punkt poboru</w:t>
            </w:r>
          </w:p>
        </w:tc>
      </w:tr>
      <w:tr w:rsidR="008D6960" w14:paraId="11783AE6" w14:textId="77777777" w:rsidTr="008D6960">
        <w:trPr>
          <w:trHeight w:val="161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14CBA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14:paraId="03E94D79" w14:textId="77777777"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DBC87" w14:textId="77777777" w:rsidR="008D6960" w:rsidRDefault="008D6960" w:rsidP="008D6960">
            <w:r>
              <w:t>ul. Aleja Prymasa Wyszyńskiego 6, 62-420 Strzałkowo</w:t>
            </w:r>
          </w:p>
          <w:p w14:paraId="494648E8" w14:textId="77777777"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7B929" w14:textId="77777777"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71B4F" w14:textId="240F1100"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</w:t>
            </w:r>
            <w:r w:rsidR="00D70F0F">
              <w:rPr>
                <w:b/>
                <w:bCs/>
              </w:rPr>
              <w:t xml:space="preserve">50 000 </w:t>
            </w:r>
            <w:r>
              <w:rPr>
                <w:b/>
                <w:bCs/>
              </w:rPr>
              <w:t>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31F6F22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14:paraId="37F71F21" w14:textId="77777777"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14:paraId="1E71FC2C" w14:textId="77777777"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5E3ECE4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kPa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403B68D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E89B40F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  <w:p w14:paraId="7D7F2340" w14:textId="4322DBBF" w:rsidR="00245578" w:rsidRDefault="00245578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PL0031915033</w:t>
            </w:r>
          </w:p>
        </w:tc>
      </w:tr>
      <w:tr w:rsidR="008D6960" w14:paraId="76EE02DD" w14:textId="77777777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84BB7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14:paraId="3DFD943B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14:paraId="442C72BA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A147F" w14:textId="77777777"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14:paraId="67313E8D" w14:textId="77777777"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98F25" w14:textId="77777777"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57C2C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14:paraId="6CE975E1" w14:textId="77777777"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5C2708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14:paraId="11524622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14:paraId="1C59533B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DABFD9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FEB143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68D367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  <w:p w14:paraId="10E3317B" w14:textId="557B573D" w:rsidR="00245578" w:rsidRDefault="00245578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1309956999</w:t>
            </w:r>
          </w:p>
        </w:tc>
      </w:tr>
      <w:tr w:rsidR="008D6960" w14:paraId="4C247C02" w14:textId="77777777" w:rsidTr="008D6960">
        <w:trPr>
          <w:trHeight w:val="1120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0C78E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14:paraId="67246262" w14:textId="77777777"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14:paraId="79DF3499" w14:textId="77777777"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1BA1C" w14:textId="77777777"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14:paraId="0E7D86A3" w14:textId="77777777"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2D31E" w14:textId="77777777" w:rsidR="008D6960" w:rsidRDefault="008D6960" w:rsidP="008D6960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9DD59" w14:textId="300EF30C" w:rsidR="008D6960" w:rsidRDefault="00D70F0F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100 000</w:t>
            </w:r>
            <w:r w:rsidR="008D6960">
              <w:rPr>
                <w:b/>
                <w:bCs/>
              </w:rPr>
              <w:t xml:space="preserve">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FD62B2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14:paraId="33C010F4" w14:textId="77777777"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14:paraId="6A573A5D" w14:textId="77777777"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67028D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D9A7A7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EFAE3B" w14:textId="77777777"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  <w:p w14:paraId="42016FA2" w14:textId="5DDFF61E" w:rsidR="00245578" w:rsidRDefault="00245578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1301457031</w:t>
            </w:r>
          </w:p>
        </w:tc>
      </w:tr>
    </w:tbl>
    <w:bookmarkEnd w:id="2"/>
    <w:p w14:paraId="78F9DB01" w14:textId="77777777"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14:paraId="2453B0B3" w14:textId="77777777"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14:paraId="39AE814B" w14:textId="77777777" w:rsidR="0046559B" w:rsidRPr="008D6960" w:rsidRDefault="00CE7126" w:rsidP="0046559B">
      <w:pPr>
        <w:rPr>
          <w:b/>
          <w:i/>
        </w:rPr>
        <w:sectPr w:rsidR="0046559B" w:rsidRPr="008D6960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A2F1E9" w14:textId="77777777"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14:paraId="6427656A" w14:textId="77777777"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66A7164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14:paraId="4C8CFA05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14:paraId="576072D9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22D14A" w14:textId="77777777"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C3D149" w14:textId="77777777"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14:paraId="3740A959" w14:textId="77777777"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AD8E47" w14:textId="77777777"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B38168F" w14:textId="77777777"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1C61A7C" w14:textId="77777777"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27F2B2CF" w14:textId="77777777"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6D827C" w14:textId="77777777" w:rsidR="00C4795A" w:rsidRDefault="00C4795A" w:rsidP="00C1596A">
      <w:r>
        <w:separator/>
      </w:r>
    </w:p>
  </w:endnote>
  <w:endnote w:type="continuationSeparator" w:id="0">
    <w:p w14:paraId="516F3558" w14:textId="77777777" w:rsidR="00C4795A" w:rsidRDefault="00C4795A" w:rsidP="00C1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2E9E7" w14:textId="77777777"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0E416B" w14:textId="77777777" w:rsidR="00C4795A" w:rsidRDefault="00C4795A" w:rsidP="00C1596A">
      <w:r>
        <w:separator/>
      </w:r>
    </w:p>
  </w:footnote>
  <w:footnote w:type="continuationSeparator" w:id="0">
    <w:p w14:paraId="6AB92B45" w14:textId="77777777" w:rsidR="00C4795A" w:rsidRDefault="00C4795A" w:rsidP="00C1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 w15:restartNumberingAfterBreak="0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 w15:restartNumberingAfterBreak="0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 w15:restartNumberingAfterBreak="0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 w15:restartNumberingAfterBreak="0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59B"/>
    <w:rsid w:val="00012C03"/>
    <w:rsid w:val="00033861"/>
    <w:rsid w:val="0003786D"/>
    <w:rsid w:val="000449DE"/>
    <w:rsid w:val="000568B6"/>
    <w:rsid w:val="00063FF8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45578"/>
    <w:rsid w:val="002749EC"/>
    <w:rsid w:val="00285B00"/>
    <w:rsid w:val="0029157C"/>
    <w:rsid w:val="002C0A46"/>
    <w:rsid w:val="002E4819"/>
    <w:rsid w:val="00307484"/>
    <w:rsid w:val="003118B2"/>
    <w:rsid w:val="003460CF"/>
    <w:rsid w:val="0034767B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224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E0D12"/>
    <w:rsid w:val="005F0F70"/>
    <w:rsid w:val="005F75FB"/>
    <w:rsid w:val="00604F9D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41B20"/>
    <w:rsid w:val="00787AA4"/>
    <w:rsid w:val="007942B0"/>
    <w:rsid w:val="007B37DD"/>
    <w:rsid w:val="007C1CA2"/>
    <w:rsid w:val="007C5088"/>
    <w:rsid w:val="007F179C"/>
    <w:rsid w:val="008107DD"/>
    <w:rsid w:val="00826CC9"/>
    <w:rsid w:val="008D1182"/>
    <w:rsid w:val="008D1DAF"/>
    <w:rsid w:val="008D6960"/>
    <w:rsid w:val="0092173B"/>
    <w:rsid w:val="00930C29"/>
    <w:rsid w:val="009467F1"/>
    <w:rsid w:val="00972ECA"/>
    <w:rsid w:val="00977E36"/>
    <w:rsid w:val="00987DB5"/>
    <w:rsid w:val="00994E1F"/>
    <w:rsid w:val="009B3337"/>
    <w:rsid w:val="009E5C0E"/>
    <w:rsid w:val="009E6AF3"/>
    <w:rsid w:val="00A14623"/>
    <w:rsid w:val="00A20DC1"/>
    <w:rsid w:val="00A26636"/>
    <w:rsid w:val="00A56AF6"/>
    <w:rsid w:val="00A57EF4"/>
    <w:rsid w:val="00A61DC5"/>
    <w:rsid w:val="00A64C5B"/>
    <w:rsid w:val="00A74121"/>
    <w:rsid w:val="00A85345"/>
    <w:rsid w:val="00A85DFF"/>
    <w:rsid w:val="00AA6123"/>
    <w:rsid w:val="00AB24B8"/>
    <w:rsid w:val="00B3038D"/>
    <w:rsid w:val="00B31597"/>
    <w:rsid w:val="00B50D24"/>
    <w:rsid w:val="00B5394B"/>
    <w:rsid w:val="00B65F5D"/>
    <w:rsid w:val="00B8026C"/>
    <w:rsid w:val="00BA077D"/>
    <w:rsid w:val="00BA437A"/>
    <w:rsid w:val="00BB4171"/>
    <w:rsid w:val="00BC1540"/>
    <w:rsid w:val="00BD5286"/>
    <w:rsid w:val="00BE6A01"/>
    <w:rsid w:val="00BF6738"/>
    <w:rsid w:val="00C06C79"/>
    <w:rsid w:val="00C13636"/>
    <w:rsid w:val="00C14A2B"/>
    <w:rsid w:val="00C1596A"/>
    <w:rsid w:val="00C326BD"/>
    <w:rsid w:val="00C35600"/>
    <w:rsid w:val="00C4795A"/>
    <w:rsid w:val="00C65D8D"/>
    <w:rsid w:val="00C77B71"/>
    <w:rsid w:val="00C96D28"/>
    <w:rsid w:val="00CA11AE"/>
    <w:rsid w:val="00CA4A0A"/>
    <w:rsid w:val="00CA7C79"/>
    <w:rsid w:val="00CA7E49"/>
    <w:rsid w:val="00CE7126"/>
    <w:rsid w:val="00D16F6F"/>
    <w:rsid w:val="00D231D0"/>
    <w:rsid w:val="00D3505C"/>
    <w:rsid w:val="00D353F4"/>
    <w:rsid w:val="00D65C60"/>
    <w:rsid w:val="00D70F0F"/>
    <w:rsid w:val="00D90703"/>
    <w:rsid w:val="00DA1657"/>
    <w:rsid w:val="00DA4588"/>
    <w:rsid w:val="00DB7D59"/>
    <w:rsid w:val="00DC3E6F"/>
    <w:rsid w:val="00DD1886"/>
    <w:rsid w:val="00E132D1"/>
    <w:rsid w:val="00E20775"/>
    <w:rsid w:val="00E60743"/>
    <w:rsid w:val="00E7071E"/>
    <w:rsid w:val="00E80787"/>
    <w:rsid w:val="00E81BBB"/>
    <w:rsid w:val="00E87A1D"/>
    <w:rsid w:val="00EA573B"/>
    <w:rsid w:val="00EC2C6E"/>
    <w:rsid w:val="00ED711F"/>
    <w:rsid w:val="00EE265A"/>
    <w:rsid w:val="00EE5B04"/>
    <w:rsid w:val="00F31456"/>
    <w:rsid w:val="00F33A79"/>
    <w:rsid w:val="00F375DD"/>
    <w:rsid w:val="00F61A4E"/>
    <w:rsid w:val="00F6748F"/>
    <w:rsid w:val="00FA06F7"/>
    <w:rsid w:val="00FB1BB0"/>
    <w:rsid w:val="00FD568A"/>
    <w:rsid w:val="00FD692D"/>
    <w:rsid w:val="00FE748E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00B1C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Tabela-Siatka">
    <w:name w:val="Table Grid"/>
    <w:basedOn w:val="Standardowy"/>
    <w:uiPriority w:val="39"/>
    <w:rsid w:val="0046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</Pages>
  <Words>4133</Words>
  <Characters>24803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Małgorzata Stefańska</cp:lastModifiedBy>
  <cp:revision>26</cp:revision>
  <cp:lastPrinted>2016-11-22T07:37:00Z</cp:lastPrinted>
  <dcterms:created xsi:type="dcterms:W3CDTF">2016-12-08T12:18:00Z</dcterms:created>
  <dcterms:modified xsi:type="dcterms:W3CDTF">2020-12-01T11:26:00Z</dcterms:modified>
</cp:coreProperties>
</file>