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35EBD8B6"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6A5DCD">
        <w:rPr>
          <w:rFonts w:ascii="Times New Roman" w:hAnsi="Times New Roman" w:cs="Times New Roman"/>
          <w:sz w:val="24"/>
          <w:szCs w:val="24"/>
        </w:rPr>
        <w:t>6</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4A64E6">
        <w:rPr>
          <w:rFonts w:ascii="Times New Roman" w:hAnsi="Times New Roman" w:cs="Times New Roman"/>
          <w:sz w:val="24"/>
          <w:szCs w:val="24"/>
        </w:rPr>
        <w:t>0</w:t>
      </w:r>
      <w:r w:rsidR="00386B9B">
        <w:rPr>
          <w:rFonts w:ascii="Times New Roman" w:hAnsi="Times New Roman" w:cs="Times New Roman"/>
          <w:sz w:val="24"/>
          <w:szCs w:val="24"/>
        </w:rPr>
        <w:t>3</w:t>
      </w:r>
      <w:r>
        <w:rPr>
          <w:rFonts w:ascii="Times New Roman" w:hAnsi="Times New Roman" w:cs="Times New Roman"/>
          <w:sz w:val="24"/>
          <w:szCs w:val="24"/>
        </w:rPr>
        <w:t>.0</w:t>
      </w:r>
      <w:r w:rsidR="004A64E6">
        <w:rPr>
          <w:rFonts w:ascii="Times New Roman" w:hAnsi="Times New Roman" w:cs="Times New Roman"/>
          <w:sz w:val="24"/>
          <w:szCs w:val="24"/>
        </w:rPr>
        <w:t>7</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55D01ABF" w14:textId="77777777" w:rsidR="006A5DCD" w:rsidRPr="006A5DCD" w:rsidRDefault="006A5DCD" w:rsidP="006A5DCD">
      <w:pPr>
        <w:widowControl w:val="0"/>
        <w:suppressAutoHyphens/>
        <w:autoSpaceDE w:val="0"/>
        <w:autoSpaceDN w:val="0"/>
        <w:adjustRightInd w:val="0"/>
        <w:spacing w:after="0" w:line="240" w:lineRule="auto"/>
        <w:ind w:left="0" w:firstLine="0"/>
        <w:jc w:val="left"/>
        <w:rPr>
          <w:rFonts w:eastAsia="Arial"/>
          <w:b/>
          <w:color w:val="auto"/>
          <w:sz w:val="32"/>
          <w:szCs w:val="32"/>
          <w:u w:val="single"/>
          <w:lang w:eastAsia="ar-SA"/>
        </w:rPr>
      </w:pPr>
      <w:bookmarkStart w:id="1" w:name="_Hlk505930669"/>
      <w:bookmarkEnd w:id="0"/>
    </w:p>
    <w:bookmarkEnd w:id="1"/>
    <w:p w14:paraId="2B9F071A" w14:textId="77777777" w:rsidR="006A5DCD" w:rsidRPr="006A5DCD" w:rsidRDefault="006A5DCD" w:rsidP="006A5DCD">
      <w:pPr>
        <w:widowControl w:val="0"/>
        <w:suppressAutoHyphens/>
        <w:autoSpaceDE w:val="0"/>
        <w:autoSpaceDN w:val="0"/>
        <w:adjustRightInd w:val="0"/>
        <w:spacing w:after="0" w:line="240" w:lineRule="auto"/>
        <w:ind w:left="0" w:firstLine="0"/>
        <w:jc w:val="center"/>
        <w:rPr>
          <w:rFonts w:eastAsia="Arial"/>
          <w:b/>
          <w:color w:val="auto"/>
          <w:sz w:val="32"/>
          <w:szCs w:val="32"/>
          <w:lang w:eastAsia="ar-SA"/>
        </w:rPr>
      </w:pPr>
      <w:r w:rsidRPr="006A5DCD">
        <w:rPr>
          <w:rFonts w:eastAsia="Arial"/>
          <w:b/>
          <w:color w:val="auto"/>
          <w:sz w:val="32"/>
          <w:szCs w:val="32"/>
          <w:lang w:eastAsia="ar-SA"/>
        </w:rPr>
        <w:t>Przebudowa dróg gminnych w Wólce, Młodziejewicach,</w:t>
      </w:r>
    </w:p>
    <w:p w14:paraId="0EE031A3" w14:textId="77777777" w:rsidR="006A5DCD" w:rsidRPr="006A5DCD" w:rsidRDefault="006A5DCD" w:rsidP="006A5DCD">
      <w:pPr>
        <w:widowControl w:val="0"/>
        <w:suppressAutoHyphens/>
        <w:autoSpaceDE w:val="0"/>
        <w:autoSpaceDN w:val="0"/>
        <w:adjustRightInd w:val="0"/>
        <w:spacing w:after="0" w:line="240" w:lineRule="auto"/>
        <w:ind w:left="0" w:firstLine="0"/>
        <w:jc w:val="center"/>
        <w:rPr>
          <w:rFonts w:eastAsia="Arial"/>
          <w:b/>
          <w:color w:val="auto"/>
          <w:sz w:val="32"/>
          <w:szCs w:val="32"/>
          <w:lang w:eastAsia="ar-SA"/>
        </w:rPr>
      </w:pPr>
      <w:r w:rsidRPr="006A5DCD">
        <w:rPr>
          <w:rFonts w:eastAsia="Arial"/>
          <w:b/>
          <w:color w:val="auto"/>
          <w:sz w:val="32"/>
          <w:szCs w:val="32"/>
          <w:lang w:eastAsia="ar-SA"/>
        </w:rPr>
        <w:t>w Strzałkowie ulice Górna, Rolnicza, Andrzejewskiego.</w:t>
      </w:r>
    </w:p>
    <w:p w14:paraId="49DCEEBD" w14:textId="77777777" w:rsidR="006A5DCD" w:rsidRPr="006A5DCD" w:rsidRDefault="006A5DCD" w:rsidP="006A5DCD">
      <w:pPr>
        <w:widowControl w:val="0"/>
        <w:suppressAutoHyphens/>
        <w:autoSpaceDE w:val="0"/>
        <w:spacing w:after="0" w:line="240" w:lineRule="auto"/>
        <w:ind w:left="0" w:firstLine="0"/>
        <w:jc w:val="center"/>
        <w:rPr>
          <w:rFonts w:eastAsia="Arial"/>
          <w:b/>
          <w:color w:val="auto"/>
          <w:sz w:val="24"/>
          <w:szCs w:val="24"/>
          <w:lang w:eastAsia="ar-SA"/>
        </w:rPr>
      </w:pPr>
    </w:p>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5CFA55A6" w:rsidR="00A95334" w:rsidRDefault="00A95334" w:rsidP="00A95334">
      <w:pPr>
        <w:spacing w:after="15" w:line="244" w:lineRule="auto"/>
        <w:ind w:left="0" w:firstLine="0"/>
        <w:rPr>
          <w:color w:val="auto"/>
          <w:sz w:val="20"/>
          <w:szCs w:val="20"/>
        </w:rPr>
      </w:pPr>
    </w:p>
    <w:p w14:paraId="0AB4B49F" w14:textId="21C2B044" w:rsidR="00884E59" w:rsidRDefault="00884E59" w:rsidP="00A95334">
      <w:pPr>
        <w:spacing w:after="15" w:line="244" w:lineRule="auto"/>
        <w:ind w:left="0" w:firstLine="0"/>
        <w:rPr>
          <w:color w:val="auto"/>
          <w:sz w:val="20"/>
          <w:szCs w:val="20"/>
        </w:rPr>
      </w:pPr>
    </w:p>
    <w:p w14:paraId="44F0E45E" w14:textId="6875B573" w:rsidR="00884E59" w:rsidRDefault="00884E59" w:rsidP="00A95334">
      <w:pPr>
        <w:spacing w:after="15" w:line="244" w:lineRule="auto"/>
        <w:ind w:left="0" w:firstLine="0"/>
        <w:rPr>
          <w:color w:val="auto"/>
          <w:sz w:val="20"/>
          <w:szCs w:val="20"/>
        </w:rPr>
      </w:pPr>
    </w:p>
    <w:p w14:paraId="06BEEBAD" w14:textId="6563F8BA" w:rsidR="00884E59" w:rsidRDefault="00884E59" w:rsidP="00A95334">
      <w:pPr>
        <w:spacing w:after="15" w:line="244" w:lineRule="auto"/>
        <w:ind w:left="0" w:firstLine="0"/>
        <w:rPr>
          <w:color w:val="auto"/>
          <w:sz w:val="20"/>
          <w:szCs w:val="20"/>
        </w:rPr>
      </w:pPr>
    </w:p>
    <w:p w14:paraId="4749F034" w14:textId="77777777" w:rsidR="00884E59" w:rsidRPr="00A95334" w:rsidRDefault="00884E59"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pn-pt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Ustawa lub Pzp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38ED2CE7" w14:textId="3BFF34C4"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4.1 Przedmiotem zamówienia są roboty budowlane polegające na wykonaniu przebudowy dróg</w:t>
      </w:r>
      <w:r w:rsidRPr="006A5DCD">
        <w:rPr>
          <w:rFonts w:eastAsia="Calibri"/>
          <w:color w:val="auto"/>
          <w:sz w:val="24"/>
          <w:szCs w:val="24"/>
          <w:lang w:eastAsia="en-US"/>
        </w:rPr>
        <w:t xml:space="preserve"> </w:t>
      </w:r>
      <w:r w:rsidRPr="006A5DCD">
        <w:rPr>
          <w:rFonts w:eastAsia="Calibri"/>
          <w:color w:val="auto"/>
          <w:sz w:val="22"/>
          <w:lang w:eastAsia="en-US"/>
        </w:rPr>
        <w:t>gminnych w Wólce, Młodziejewicach, i Strzałkowie (ulice, Górna, Rolnicza, Andrzejewskiego).</w:t>
      </w:r>
    </w:p>
    <w:p w14:paraId="1C16A14E" w14:textId="77777777" w:rsidR="006A5DCD" w:rsidRDefault="006A5DCD" w:rsidP="006A5DCD">
      <w:pPr>
        <w:widowControl w:val="0"/>
        <w:suppressAutoHyphens/>
        <w:spacing w:after="200" w:line="240" w:lineRule="auto"/>
        <w:ind w:left="0" w:firstLine="0"/>
        <w:rPr>
          <w:rFonts w:eastAsia="Calibri"/>
          <w:color w:val="auto"/>
          <w:sz w:val="22"/>
          <w:lang w:eastAsia="en-US"/>
        </w:rPr>
      </w:pPr>
    </w:p>
    <w:p w14:paraId="7DE0764D" w14:textId="17F138A4"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Zadanie zostało podzielone na 5 części:</w:t>
      </w:r>
    </w:p>
    <w:p w14:paraId="272766C1" w14:textId="77777777"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Część 1 – Przebudowa drogi gminnej w Wólce,</w:t>
      </w:r>
    </w:p>
    <w:p w14:paraId="2D9DBA7A" w14:textId="77777777"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Część 2 – Przebudowa drogi gminnej w Młodziejewicach,</w:t>
      </w:r>
    </w:p>
    <w:p w14:paraId="1707B549" w14:textId="77777777"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lastRenderedPageBreak/>
        <w:t>Część 3 – Przebudowa drogi gminnej w Strzałkowie ul. Górna,</w:t>
      </w:r>
    </w:p>
    <w:p w14:paraId="1DC278A1" w14:textId="77777777"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Część 4 – Przebudowa drogi gminnej w Strzałkowie ul. Rolnicza,</w:t>
      </w:r>
    </w:p>
    <w:p w14:paraId="489A7A6D" w14:textId="77777777" w:rsidR="006A5DCD" w:rsidRPr="006A5DCD" w:rsidRDefault="006A5DCD" w:rsidP="006A5DCD">
      <w:pPr>
        <w:widowControl w:val="0"/>
        <w:suppressAutoHyphens/>
        <w:spacing w:after="200" w:line="240" w:lineRule="auto"/>
        <w:ind w:left="0" w:firstLine="0"/>
        <w:rPr>
          <w:rFonts w:eastAsia="Calibri"/>
          <w:color w:val="auto"/>
          <w:sz w:val="22"/>
          <w:lang w:eastAsia="en-US"/>
        </w:rPr>
      </w:pPr>
      <w:r w:rsidRPr="006A5DCD">
        <w:rPr>
          <w:rFonts w:eastAsia="Calibri"/>
          <w:color w:val="auto"/>
          <w:sz w:val="22"/>
          <w:lang w:eastAsia="en-US"/>
        </w:rPr>
        <w:t>Część 5 – Przebudowa drogi gminnej w Strzałkowie ul. Andrzejewskiego.</w:t>
      </w:r>
    </w:p>
    <w:p w14:paraId="69577B71"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Zakres robót obejmuje:</w:t>
      </w:r>
    </w:p>
    <w:p w14:paraId="5C2781B4"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Część 1: roboty pomiarowe, wykonanie nawierzchni z betonu asfaltowego AC 11S o grubości 5cm, długość 260m, odwodnienie (montaż wpustu ulicznego z kręgów betonowych fi 500mm z osadnikiem bez syfonu),</w:t>
      </w:r>
    </w:p>
    <w:p w14:paraId="72A7C68E"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Część 2: roboty pomiarowe, wykonanie nawierzchni z betonu asfaltowego AC 11S o grubości 5cm, długość 100m (odcinek do przebudowy zostanie wskazany wybranemu Wykonawcy)</w:t>
      </w:r>
    </w:p>
    <w:p w14:paraId="29793291"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Część 3:   roboty pomiarowe, wykonanie nawierzchni z betonu asfaltowego AC 11s o grubości 5cm, długość 400m.</w:t>
      </w:r>
    </w:p>
    <w:p w14:paraId="2995BD9E"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Część 4 – roboty pomiarowe, wykonanie nawierzchni z betonu asfaltowego AC 11S o grubości 5 cm, długość 98m, odwodnienie (montaż wpustu ulicznego z kręgów betonowych fi 500mm z osadnikiem bez syfonu)</w:t>
      </w:r>
    </w:p>
    <w:p w14:paraId="7098212D"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Część 5 – roboty pomiarowe, przygotowawcze, wykonanie nawierzchni z betonu asfaltowego AC 11S o grubości 5 cm, długość 130m, regulacja wysokościowa i zabezpieczenie dla urządzeń infrastruktury podziemnej.</w:t>
      </w:r>
    </w:p>
    <w:p w14:paraId="173D9FD4" w14:textId="77777777" w:rsidR="006A5DCD" w:rsidRPr="006A5DCD" w:rsidRDefault="006A5DCD" w:rsidP="006A5DCD">
      <w:pPr>
        <w:widowControl w:val="0"/>
        <w:suppressAutoHyphens/>
        <w:spacing w:after="0" w:line="240" w:lineRule="auto"/>
        <w:ind w:left="0" w:firstLine="0"/>
        <w:rPr>
          <w:color w:val="auto"/>
          <w:sz w:val="22"/>
          <w:lang w:eastAsia="ar-SA"/>
        </w:rPr>
      </w:pPr>
      <w:r w:rsidRPr="006A5DCD">
        <w:rPr>
          <w:color w:val="auto"/>
          <w:sz w:val="22"/>
          <w:lang w:eastAsia="ar-SA"/>
        </w:rPr>
        <w:t>Zamawiający informuje, że do konstrukcji nawierzchni należy stosować wymagania dla mieszanek AC 11 S w odniesieniu do ruchu KR 1/2.</w:t>
      </w:r>
    </w:p>
    <w:p w14:paraId="322951D2" w14:textId="77777777" w:rsidR="006A5DCD" w:rsidRPr="006A5DCD" w:rsidRDefault="006A5DCD" w:rsidP="006A5DCD">
      <w:pPr>
        <w:widowControl w:val="0"/>
        <w:suppressAutoHyphens/>
        <w:spacing w:after="200" w:line="240" w:lineRule="auto"/>
        <w:ind w:left="0" w:firstLine="0"/>
        <w:rPr>
          <w:color w:val="auto"/>
          <w:sz w:val="22"/>
          <w:lang w:eastAsia="ar-SA"/>
        </w:rPr>
      </w:pPr>
      <w:r w:rsidRPr="006A5DCD">
        <w:rPr>
          <w:color w:val="auto"/>
          <w:sz w:val="22"/>
          <w:lang w:eastAsia="ar-SA"/>
        </w:rPr>
        <w:t>Wymagania należy zastosować w oparciu o aktualne WT1 i WT2.</w:t>
      </w:r>
    </w:p>
    <w:p w14:paraId="27AD5DB8" w14:textId="382CDCAA" w:rsidR="00533575" w:rsidRPr="006A5DCD" w:rsidRDefault="006A5DCD" w:rsidP="006A5DCD">
      <w:pPr>
        <w:suppressAutoHyphens/>
        <w:autoSpaceDN w:val="0"/>
        <w:spacing w:after="0" w:line="240" w:lineRule="auto"/>
        <w:ind w:left="0" w:firstLine="0"/>
        <w:rPr>
          <w:color w:val="auto"/>
          <w:sz w:val="22"/>
          <w:lang w:eastAsia="ar-SA"/>
        </w:rPr>
      </w:pPr>
      <w:r w:rsidRPr="006A5DCD">
        <w:rPr>
          <w:color w:val="auto"/>
          <w:sz w:val="22"/>
          <w:lang w:eastAsia="ar-SA"/>
        </w:rPr>
        <w:t>Szczegółowe opisy przedmiotu zamówienia przedstawiają następujące opracowania: specyfikacje techniczne wykonania i odbioru robót budowlanych oraz przedmiar robót.</w:t>
      </w:r>
    </w:p>
    <w:p w14:paraId="2C1A35C8" w14:textId="77777777" w:rsidR="006A5DCD" w:rsidRPr="000065DA" w:rsidRDefault="006A5DCD" w:rsidP="006A5DCD">
      <w:pPr>
        <w:suppressAutoHyphens/>
        <w:autoSpaceDN w:val="0"/>
        <w:spacing w:after="0" w:line="240" w:lineRule="auto"/>
        <w:ind w:left="0" w:firstLine="0"/>
        <w:rPr>
          <w:rFonts w:ascii="Calibri" w:eastAsia="SimSun" w:hAnsi="Calibri" w:cs="F"/>
          <w:color w:val="FF0000"/>
          <w:kern w:val="3"/>
          <w:szCs w:val="21"/>
          <w:lang w:eastAsia="en-US"/>
        </w:rPr>
      </w:pPr>
    </w:p>
    <w:p w14:paraId="24D8ABD0"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Zalecenia dla Wykonawcy:</w:t>
      </w:r>
    </w:p>
    <w:p w14:paraId="27442201"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zorganizowanie placu budowy z uwzględnieniem bezpieczeństwa przechodniów i pracowników,</w:t>
      </w:r>
    </w:p>
    <w:p w14:paraId="7BD9593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zapewnienie dozoru nad wszelkimi materiałami i urządzeniami, w tym zapewnienia dozoru przez pracownika dozoru,</w:t>
      </w:r>
    </w:p>
    <w:p w14:paraId="5C40F03E"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usunięcie wszelkich szkód powstałych w wyniku prowadzonych prac,</w:t>
      </w:r>
    </w:p>
    <w:p w14:paraId="424D6333"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20A2E"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20A2E">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20A2E"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Wykonawca zobowiązuje się do:</w:t>
      </w:r>
    </w:p>
    <w:p w14:paraId="1C4C53DC" w14:textId="1233A105" w:rsidR="00AA5457" w:rsidRPr="00A20A2E"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20A2E">
        <w:rPr>
          <w:rFonts w:eastAsia="Arial"/>
          <w:color w:val="auto"/>
          <w:szCs w:val="21"/>
          <w:lang w:eastAsia="ar-SA"/>
        </w:rPr>
        <w:t xml:space="preserve">1) utrzymywania </w:t>
      </w:r>
      <w:r w:rsidR="0089273C" w:rsidRPr="00A20A2E">
        <w:rPr>
          <w:rFonts w:eastAsia="Arial"/>
          <w:color w:val="auto"/>
          <w:szCs w:val="21"/>
          <w:lang w:eastAsia="ar-SA"/>
        </w:rPr>
        <w:t xml:space="preserve">dróg dojazdowych do terenu budowy </w:t>
      </w:r>
      <w:r w:rsidRPr="00A20A2E">
        <w:rPr>
          <w:rFonts w:eastAsia="Arial"/>
          <w:color w:val="auto"/>
          <w:szCs w:val="21"/>
          <w:lang w:eastAsia="ar-SA"/>
        </w:rPr>
        <w:t xml:space="preserve">od przeszkód komunikacyjnych </w:t>
      </w:r>
    </w:p>
    <w:p w14:paraId="409FA0D9" w14:textId="41B31EB2"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2</w:t>
      </w:r>
      <w:r w:rsidR="00AA5457" w:rsidRPr="00A20A2E">
        <w:rPr>
          <w:rFonts w:eastAsia="Arial"/>
          <w:color w:val="auto"/>
          <w:szCs w:val="21"/>
          <w:lang w:eastAsia="ar-SA"/>
        </w:rPr>
        <w:t>) bezzwłocznego powiadamiania Zamawiającego o wszelkich możliwych wydarzeniach i okolicznościach mogących wpłynąć na koszt inwestycji lub opóźnienie robót,</w:t>
      </w:r>
    </w:p>
    <w:p w14:paraId="46EA75AE" w14:textId="095C773B"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3</w:t>
      </w:r>
      <w:r w:rsidR="00AA5457" w:rsidRPr="00A20A2E">
        <w:rPr>
          <w:rFonts w:eastAsia="Arial"/>
          <w:color w:val="auto"/>
          <w:szCs w:val="21"/>
          <w:lang w:eastAsia="ar-SA"/>
        </w:rPr>
        <w:t>) zorganizowanie i przeprowadzenie niezbędnych prób, badań i odbiorów oraz ewentualnego uzupełnienia dokumentacji odbiorczej dla zakresu robót objętych przedmiotem przetargu,</w:t>
      </w:r>
    </w:p>
    <w:p w14:paraId="50C95B0A" w14:textId="0BF601AE"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4</w:t>
      </w:r>
      <w:r w:rsidR="00AA5457" w:rsidRPr="00A20A2E">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A20A2E" w:rsidRDefault="001F75BA" w:rsidP="001F75BA">
      <w:pPr>
        <w:widowControl w:val="0"/>
        <w:suppressAutoHyphens/>
        <w:autoSpaceDE w:val="0"/>
        <w:spacing w:after="0" w:line="240" w:lineRule="auto"/>
        <w:ind w:left="0" w:firstLine="0"/>
        <w:rPr>
          <w:rFonts w:eastAsia="Arial"/>
          <w:bCs/>
          <w:color w:val="auto"/>
          <w:szCs w:val="21"/>
          <w:lang w:eastAsia="ar-SA"/>
        </w:rPr>
      </w:pPr>
    </w:p>
    <w:p w14:paraId="1F827418" w14:textId="64AA9445"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r w:rsidRPr="0038500F">
        <w:rPr>
          <w:szCs w:val="21"/>
        </w:rPr>
        <w:t xml:space="preserve">Nazwy i Kody CPV Wspólnego Słownika Zamówień: </w:t>
      </w:r>
      <w:r w:rsidR="006A5DCD" w:rsidRPr="006A5DCD">
        <w:rPr>
          <w:sz w:val="22"/>
        </w:rPr>
        <w:t>kod CPV – 45233123-7, 45233140-2</w:t>
      </w: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r w:rsidR="0038500F">
        <w:rPr>
          <w:b/>
          <w:color w:val="auto"/>
        </w:rPr>
        <w:t>pi</w:t>
      </w:r>
      <w:r w:rsidR="00FF6618">
        <w:rPr>
          <w:b/>
          <w:color w:val="auto"/>
        </w:rPr>
        <w:t>ę</w:t>
      </w:r>
      <w:r w:rsidR="0038500F">
        <w:rPr>
          <w:b/>
          <w:color w:val="auto"/>
        </w:rPr>
        <w:t>cio</w:t>
      </w:r>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1B94CDB7" w:rsidR="00833113" w:rsidRDefault="00CE250C">
      <w:pPr>
        <w:ind w:left="836" w:right="11"/>
      </w:pPr>
      <w:r>
        <w:t>Zamawiający dopuszcza składani</w:t>
      </w:r>
      <w:r w:rsidR="006A5DCD">
        <w:t>e</w:t>
      </w:r>
      <w:r>
        <w:t xml:space="preserve"> ofert częściowych</w:t>
      </w:r>
      <w:r w:rsidR="000065DA">
        <w:t>.</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763AF0E3" w14:textId="36A49B34" w:rsidR="00A27904" w:rsidRDefault="00CE250C" w:rsidP="00B8677F">
      <w:pPr>
        <w:tabs>
          <w:tab w:val="center" w:pos="543"/>
          <w:tab w:val="center" w:pos="3491"/>
        </w:tabs>
        <w:ind w:left="0" w:firstLine="0"/>
        <w:jc w:val="left"/>
        <w:rPr>
          <w:color w:val="auto"/>
        </w:rPr>
      </w:pPr>
      <w:r>
        <w:rPr>
          <w:rFonts w:ascii="Calibri" w:eastAsia="Calibri" w:hAnsi="Calibri" w:cs="Calibri"/>
          <w:sz w:val="22"/>
        </w:rPr>
        <w:tab/>
      </w:r>
      <w:r w:rsidR="003B1540">
        <w:t xml:space="preserve">      </w:t>
      </w:r>
      <w:r w:rsidRPr="007A7B8E">
        <w:rPr>
          <w:color w:val="auto"/>
        </w:rPr>
        <w:t>Termin realizacji za</w:t>
      </w:r>
      <w:r w:rsidR="00EC412A" w:rsidRPr="007A7B8E">
        <w:rPr>
          <w:color w:val="auto"/>
        </w:rPr>
        <w:t>mówienia:</w:t>
      </w:r>
    </w:p>
    <w:p w14:paraId="63E2FCCB" w14:textId="7AD51D02" w:rsidR="006A5DCD" w:rsidRDefault="006A5DCD" w:rsidP="00B8677F">
      <w:pPr>
        <w:tabs>
          <w:tab w:val="center" w:pos="543"/>
          <w:tab w:val="center" w:pos="3491"/>
        </w:tabs>
        <w:ind w:left="0" w:firstLine="0"/>
        <w:jc w:val="left"/>
        <w:rPr>
          <w:color w:val="auto"/>
        </w:rPr>
      </w:pPr>
      <w:r>
        <w:rPr>
          <w:color w:val="auto"/>
        </w:rPr>
        <w:t>Część 1 – 31.08.2020 r.</w:t>
      </w:r>
    </w:p>
    <w:p w14:paraId="6A2869CA" w14:textId="6995ADFA" w:rsidR="006A5DCD" w:rsidRDefault="006A5DCD" w:rsidP="006A5DCD">
      <w:pPr>
        <w:tabs>
          <w:tab w:val="center" w:pos="543"/>
          <w:tab w:val="center" w:pos="3491"/>
        </w:tabs>
        <w:ind w:left="0" w:firstLine="0"/>
        <w:jc w:val="left"/>
        <w:rPr>
          <w:color w:val="auto"/>
        </w:rPr>
      </w:pPr>
      <w:r>
        <w:rPr>
          <w:color w:val="auto"/>
        </w:rPr>
        <w:t>Część 2 – 31.08.2020 r.</w:t>
      </w:r>
    </w:p>
    <w:p w14:paraId="2E40398C" w14:textId="395DB863" w:rsidR="006A5DCD" w:rsidRDefault="006A5DCD" w:rsidP="006A5DCD">
      <w:pPr>
        <w:tabs>
          <w:tab w:val="center" w:pos="543"/>
          <w:tab w:val="center" w:pos="3491"/>
        </w:tabs>
        <w:ind w:left="0" w:firstLine="0"/>
        <w:jc w:val="left"/>
        <w:rPr>
          <w:color w:val="auto"/>
        </w:rPr>
      </w:pPr>
      <w:r>
        <w:rPr>
          <w:color w:val="auto"/>
        </w:rPr>
        <w:t>Część 3 – 31.08.2020 r.</w:t>
      </w:r>
    </w:p>
    <w:p w14:paraId="5B777EF6" w14:textId="6A2E7484" w:rsidR="006A5DCD" w:rsidRDefault="006A5DCD" w:rsidP="006A5DCD">
      <w:pPr>
        <w:tabs>
          <w:tab w:val="center" w:pos="543"/>
          <w:tab w:val="center" w:pos="3491"/>
        </w:tabs>
        <w:ind w:left="0" w:firstLine="0"/>
        <w:jc w:val="left"/>
        <w:rPr>
          <w:color w:val="auto"/>
        </w:rPr>
      </w:pPr>
      <w:r>
        <w:rPr>
          <w:color w:val="auto"/>
        </w:rPr>
        <w:t>Część 4 – 31.08.2020 r.</w:t>
      </w:r>
    </w:p>
    <w:p w14:paraId="1338DAB3" w14:textId="0FA11FC2" w:rsidR="006A5DCD" w:rsidRDefault="006A5DCD" w:rsidP="006A5DCD">
      <w:pPr>
        <w:tabs>
          <w:tab w:val="center" w:pos="543"/>
          <w:tab w:val="center" w:pos="3491"/>
        </w:tabs>
        <w:ind w:left="0" w:firstLine="0"/>
        <w:jc w:val="left"/>
        <w:rPr>
          <w:color w:val="auto"/>
        </w:rPr>
      </w:pPr>
      <w:r>
        <w:rPr>
          <w:color w:val="auto"/>
        </w:rPr>
        <w:t>Część 5 – 31.08.2020 r.</w:t>
      </w:r>
    </w:p>
    <w:p w14:paraId="5D705784" w14:textId="096D2E62" w:rsidR="00833113" w:rsidRPr="0087519D" w:rsidRDefault="00833113" w:rsidP="0087519D">
      <w:pPr>
        <w:tabs>
          <w:tab w:val="center" w:pos="543"/>
          <w:tab w:val="center" w:pos="3527"/>
        </w:tabs>
        <w:ind w:left="0" w:firstLine="0"/>
        <w:jc w:val="left"/>
        <w:rPr>
          <w:color w:val="auto"/>
        </w:rPr>
      </w:pP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589ED638" w:rsidR="00833113" w:rsidRPr="006A5DCD" w:rsidRDefault="00CE250C">
      <w:pPr>
        <w:ind w:left="403" w:right="11"/>
      </w:pPr>
      <w:r w:rsidRPr="006A5DCD">
        <w:t>10.2</w:t>
      </w:r>
      <w:r w:rsidRPr="006A5DCD">
        <w:rPr>
          <w:rFonts w:ascii="Arial" w:eastAsia="Arial" w:hAnsi="Arial" w:cs="Arial"/>
        </w:rPr>
        <w:t xml:space="preserve"> </w:t>
      </w:r>
      <w:r w:rsidRPr="006A5DCD">
        <w:t>O udzielenie zamówienia mogą ubiegać się Wykonawcy, któr</w:t>
      </w:r>
      <w:r w:rsidR="00EC412A" w:rsidRPr="006A5DCD">
        <w:t>zy spełniają warunki dotyczące:</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10628C58" w:rsidR="00833113" w:rsidRPr="006A5DCD" w:rsidRDefault="00CE250C" w:rsidP="006A5DCD">
      <w:pPr>
        <w:ind w:left="826" w:right="11" w:firstLine="0"/>
        <w:rPr>
          <w:u w:val="single"/>
        </w:rPr>
      </w:pPr>
      <w:r>
        <w:t>Zamawiający nie stawia szczególnych wymagań w za</w:t>
      </w:r>
      <w:r w:rsidR="00EC412A">
        <w:t>kresie spełnienia tego warunku</w:t>
      </w:r>
      <w:r w:rsidR="006A5DCD" w:rsidRPr="006A5DCD">
        <w:rPr>
          <w:u w:val="single"/>
        </w:rPr>
        <w:t xml:space="preserve"> </w:t>
      </w:r>
      <w:r w:rsidR="006A5DCD">
        <w:rPr>
          <w:u w:val="single"/>
        </w:rPr>
        <w:t>- dla wszystkich części</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297999CA" w:rsidR="00833113" w:rsidRPr="00323104" w:rsidRDefault="00CE250C">
      <w:pPr>
        <w:ind w:left="1186" w:right="11"/>
        <w:rPr>
          <w:u w:val="single"/>
        </w:rPr>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1B43DA">
        <w:rPr>
          <w:color w:val="auto"/>
        </w:rPr>
        <w:t>1</w:t>
      </w:r>
      <w:r w:rsidR="00EC412A" w:rsidRPr="00C40F73">
        <w:rPr>
          <w:color w:val="auto"/>
        </w:rPr>
        <w:t>00 000,00 zł</w:t>
      </w:r>
      <w:r w:rsidR="00323104">
        <w:rPr>
          <w:color w:val="auto"/>
        </w:rPr>
        <w:t xml:space="preserve"> – </w:t>
      </w:r>
      <w:r w:rsidR="00323104" w:rsidRPr="00323104">
        <w:rPr>
          <w:color w:val="auto"/>
          <w:u w:val="single"/>
        </w:rPr>
        <w:t>dla wszystkich cz</w:t>
      </w:r>
      <w:r w:rsidR="00323104">
        <w:rPr>
          <w:color w:val="auto"/>
          <w:u w:val="single"/>
        </w:rPr>
        <w:t>ę</w:t>
      </w:r>
      <w:r w:rsidR="00323104" w:rsidRPr="00323104">
        <w:rPr>
          <w:color w:val="auto"/>
          <w:u w:val="single"/>
        </w:rPr>
        <w:t>ści</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6B04C85B" w14:textId="2C6531D9" w:rsidR="006A5DCD" w:rsidRDefault="00CE250C">
      <w:pPr>
        <w:numPr>
          <w:ilvl w:val="1"/>
          <w:numId w:val="5"/>
        </w:numPr>
        <w:ind w:right="11" w:hanging="350"/>
        <w:rPr>
          <w:color w:val="auto"/>
          <w:szCs w:val="21"/>
        </w:rPr>
      </w:pPr>
      <w:r w:rsidRPr="0064766D">
        <w:rPr>
          <w:szCs w:val="21"/>
        </w:rPr>
        <w:t>W postępowaniu mogą wziąć udział Wykonawcy, którzy wykonali w okresie ostatnich pięciu lat przed upływem terminu składania ofert (lub w okresie prowadzenia działalności, jeżeli jest ona prowadzona przez okres krótszy niż pięć lat</w:t>
      </w:r>
      <w:r w:rsidRPr="0020468E">
        <w:rPr>
          <w:color w:val="auto"/>
          <w:szCs w:val="21"/>
        </w:rPr>
        <w:t xml:space="preserve">) co najmniej </w:t>
      </w:r>
      <w:r w:rsidR="006A5DCD">
        <w:rPr>
          <w:color w:val="auto"/>
          <w:szCs w:val="21"/>
        </w:rPr>
        <w:t xml:space="preserve">jedna robotę budowlaną </w:t>
      </w:r>
      <w:r w:rsidR="004404E3" w:rsidRPr="0020468E">
        <w:rPr>
          <w:color w:val="auto"/>
          <w:szCs w:val="21"/>
        </w:rPr>
        <w:t>odpowiadając</w:t>
      </w:r>
      <w:r w:rsidR="006A5DCD">
        <w:rPr>
          <w:color w:val="auto"/>
          <w:szCs w:val="21"/>
        </w:rPr>
        <w:t>ą</w:t>
      </w:r>
      <w:r w:rsidR="004404E3" w:rsidRPr="0020468E">
        <w:rPr>
          <w:color w:val="auto"/>
          <w:szCs w:val="21"/>
        </w:rPr>
        <w:t xml:space="preserve"> swoim rodzajem robotom budowlanym stanowiącym przedmiot zamówienia tj. </w:t>
      </w:r>
      <w:r w:rsidR="006A5DCD">
        <w:rPr>
          <w:color w:val="auto"/>
          <w:szCs w:val="21"/>
        </w:rPr>
        <w:t>przebudowa drogi o wartości:</w:t>
      </w:r>
    </w:p>
    <w:p w14:paraId="37D6C3C8" w14:textId="0EC36700" w:rsidR="00833113" w:rsidRDefault="006A5DCD" w:rsidP="006A5DCD">
      <w:pPr>
        <w:ind w:left="1097" w:right="11" w:firstLine="0"/>
        <w:rPr>
          <w:color w:val="auto"/>
          <w:szCs w:val="21"/>
        </w:rPr>
      </w:pPr>
      <w:r>
        <w:rPr>
          <w:color w:val="auto"/>
          <w:szCs w:val="21"/>
        </w:rPr>
        <w:t>Część 1 – 50 000,00zł</w:t>
      </w:r>
    </w:p>
    <w:p w14:paraId="79531315" w14:textId="77A25AD2" w:rsidR="006A5DCD" w:rsidRDefault="006A5DCD" w:rsidP="006A5DCD">
      <w:pPr>
        <w:ind w:left="1097" w:right="11" w:firstLine="0"/>
        <w:rPr>
          <w:color w:val="auto"/>
          <w:szCs w:val="21"/>
        </w:rPr>
      </w:pPr>
      <w:r>
        <w:rPr>
          <w:color w:val="auto"/>
          <w:szCs w:val="21"/>
        </w:rPr>
        <w:t>Część 2 – 20 000,00zł,</w:t>
      </w:r>
    </w:p>
    <w:p w14:paraId="2A832CE4" w14:textId="0730C6B5" w:rsidR="006A5DCD" w:rsidRDefault="006A5DCD" w:rsidP="006A5DCD">
      <w:pPr>
        <w:ind w:left="1097" w:right="11" w:firstLine="0"/>
        <w:rPr>
          <w:color w:val="auto"/>
          <w:szCs w:val="21"/>
        </w:rPr>
      </w:pPr>
      <w:r>
        <w:rPr>
          <w:color w:val="auto"/>
          <w:szCs w:val="21"/>
        </w:rPr>
        <w:t>Część 3 – 100 000,00zł</w:t>
      </w:r>
    </w:p>
    <w:p w14:paraId="7543B863" w14:textId="73873ED1" w:rsidR="006A5DCD" w:rsidRDefault="006A5DCD" w:rsidP="006A5DCD">
      <w:pPr>
        <w:ind w:left="1097" w:right="11" w:firstLine="0"/>
        <w:rPr>
          <w:color w:val="auto"/>
          <w:szCs w:val="21"/>
        </w:rPr>
      </w:pPr>
      <w:r>
        <w:rPr>
          <w:color w:val="auto"/>
          <w:szCs w:val="21"/>
        </w:rPr>
        <w:t>Część 4 – 40 000,00zł</w:t>
      </w:r>
    </w:p>
    <w:p w14:paraId="2681CF97" w14:textId="51742040" w:rsidR="006A5DCD" w:rsidRDefault="006A5DCD" w:rsidP="006A5DCD">
      <w:pPr>
        <w:ind w:left="1097" w:right="11" w:firstLine="0"/>
        <w:rPr>
          <w:color w:val="auto"/>
          <w:szCs w:val="21"/>
        </w:rPr>
      </w:pPr>
      <w:r>
        <w:rPr>
          <w:color w:val="auto"/>
          <w:szCs w:val="21"/>
        </w:rPr>
        <w:t>Część 5 – 40 0000,00zł.</w:t>
      </w:r>
    </w:p>
    <w:p w14:paraId="565F18AF" w14:textId="77777777" w:rsidR="00F51D6C" w:rsidRPr="0020468E" w:rsidRDefault="00CE250C" w:rsidP="006566BE">
      <w:pPr>
        <w:pStyle w:val="Akapitzlist"/>
        <w:numPr>
          <w:ilvl w:val="1"/>
          <w:numId w:val="5"/>
        </w:numPr>
        <w:autoSpaceDN w:val="0"/>
        <w:adjustRightInd w:val="0"/>
        <w:ind w:left="1134" w:right="11"/>
        <w:rPr>
          <w:color w:val="auto"/>
          <w:szCs w:val="21"/>
        </w:rPr>
      </w:pPr>
      <w:r w:rsidRPr="0020468E">
        <w:rPr>
          <w:color w:val="auto"/>
          <w:szCs w:val="21"/>
        </w:rPr>
        <w:lastRenderedPageBreak/>
        <w:t xml:space="preserve">W postępowaniu mogą wziąć udział Wykonawcy dysponujący: </w:t>
      </w:r>
    </w:p>
    <w:p w14:paraId="39D43BBA" w14:textId="6AAC9683" w:rsidR="006A5DCD" w:rsidRPr="006A5DCD" w:rsidRDefault="00F51D6C" w:rsidP="006A5DCD">
      <w:pPr>
        <w:autoSpaceDN w:val="0"/>
        <w:adjustRightInd w:val="0"/>
        <w:ind w:left="834" w:firstLine="290"/>
        <w:rPr>
          <w:color w:val="auto"/>
          <w:sz w:val="22"/>
        </w:rPr>
      </w:pPr>
      <w:r w:rsidRPr="006A5DCD">
        <w:rPr>
          <w:color w:val="auto"/>
          <w:sz w:val="22"/>
        </w:rPr>
        <w:t xml:space="preserve">- </w:t>
      </w:r>
      <w:r w:rsidR="00F25A0B">
        <w:rPr>
          <w:color w:val="auto"/>
          <w:sz w:val="22"/>
        </w:rPr>
        <w:t xml:space="preserve">jedną osobą do kierowania robotami budowalnymi bez ograniczeń w specjalności </w:t>
      </w:r>
      <w:r w:rsidR="006A5DCD" w:rsidRPr="006A5DCD">
        <w:rPr>
          <w:rFonts w:eastAsia="Arial"/>
          <w:color w:val="auto"/>
          <w:sz w:val="22"/>
          <w:lang w:eastAsia="ar-SA"/>
        </w:rPr>
        <w:t>drogowej</w:t>
      </w:r>
      <w:r w:rsidR="006A5DCD">
        <w:rPr>
          <w:rFonts w:eastAsia="Arial"/>
          <w:color w:val="auto"/>
          <w:sz w:val="22"/>
          <w:lang w:eastAsia="ar-SA"/>
        </w:rPr>
        <w:t xml:space="preserve"> – </w:t>
      </w:r>
      <w:r w:rsidR="006A5DCD" w:rsidRPr="006A5DCD">
        <w:rPr>
          <w:rFonts w:eastAsia="Arial"/>
          <w:color w:val="auto"/>
          <w:sz w:val="22"/>
          <w:u w:val="single"/>
          <w:lang w:eastAsia="ar-SA"/>
        </w:rPr>
        <w:t>dla wszystkich części.</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 xml:space="preserve">(t.j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r w:rsidR="0064766D" w:rsidRPr="00871B49">
        <w:rPr>
          <w:rFonts w:eastAsia="Arial"/>
          <w:color w:val="auto"/>
          <w:szCs w:val="21"/>
          <w:lang w:eastAsia="ar-SA"/>
        </w:rPr>
        <w:t>t.j. Dz. U. z 2020 r., poz. 220 ze zm. ze zm</w:t>
      </w:r>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r>
        <w:rPr>
          <w:u w:val="single" w:color="000000"/>
        </w:rPr>
        <w:t>Pzp:</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-22 i ust. 5 pkt 1 ustawy Pzp;</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lastRenderedPageBreak/>
        <w:t>Jeżeli zdolności techniczne lub zawodowe lub sytuacja ekono</w:t>
      </w:r>
      <w:r w:rsidR="00EC412A">
        <w:t>miczna lub finansowa, podmiotu,</w:t>
      </w:r>
      <w:r w:rsidR="00EC412A">
        <w:br/>
      </w:r>
      <w:r>
        <w:t xml:space="preserve">o którym mowa w ust. 1 art. 22a ustawy Pzp,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7AB7DD5" w14:textId="134AF0C5" w:rsidR="00686EDD" w:rsidRDefault="00CE250C" w:rsidP="0087519D">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a w ust. 1 art. 22a ustawy Pzp.</w:t>
      </w: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Wykonawca nie może podlegać wykluczeniu z postępowania o udzielenie zamówienia na podstawie art. 24 ust. 1 ustawy Pzp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lastRenderedPageBreak/>
        <w:t xml:space="preserve">Wymagana forma - </w:t>
      </w:r>
      <w:r>
        <w:rPr>
          <w:b/>
          <w:i/>
          <w:sz w:val="19"/>
        </w:rPr>
        <w:t>oryginał</w:t>
      </w:r>
    </w:p>
    <w:p w14:paraId="08CA2C61" w14:textId="281F37CF" w:rsidR="00833113" w:rsidRDefault="00CE250C">
      <w:pPr>
        <w:numPr>
          <w:ilvl w:val="3"/>
          <w:numId w:val="12"/>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Pzp (informacja z otwarcia ofert), przekazuje Zamawiającemu oświadczenie o przynależności albo braku przynależności do tej samej grupy kapitałowej, o której mowa w art. 24 ust.1 pkt 23 ustawy Pzp,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5B2242C3"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r w:rsidR="00EB2A30">
        <w:t xml:space="preserve"> – </w:t>
      </w:r>
      <w:r w:rsidR="00EB2A30" w:rsidRPr="00EB2A30">
        <w:rPr>
          <w:u w:val="single"/>
        </w:rPr>
        <w:t>dla wszystkich części</w:t>
      </w:r>
      <w:r w:rsidR="00EC412A">
        <w:t>:</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5A526836"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1B43DA">
        <w:rPr>
          <w:color w:val="auto"/>
        </w:rPr>
        <w:t>1</w:t>
      </w:r>
      <w:r w:rsidR="00EC412A" w:rsidRPr="00714830">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66BAA581" w:rsidR="00833113" w:rsidRDefault="00CE250C">
      <w:pPr>
        <w:numPr>
          <w:ilvl w:val="5"/>
          <w:numId w:val="11"/>
        </w:numPr>
        <w:ind w:left="1660" w:right="11" w:hanging="350"/>
      </w:pPr>
      <w:r>
        <w:rPr>
          <w:b/>
        </w:rPr>
        <w:t>wykaz osób</w:t>
      </w:r>
      <w:r>
        <w:t>, skierowanych przez Wykonawcę do rea</w:t>
      </w:r>
      <w:r w:rsidR="00EC412A">
        <w:t>lizacji zamówienia publicznego,</w:t>
      </w:r>
      <w:r w:rsidR="00EC412A">
        <w:br/>
      </w:r>
      <w:r>
        <w:t xml:space="preserve">w szczególności odpowiedzialnych za </w:t>
      </w:r>
      <w:r w:rsidRPr="007A7B8E">
        <w:rPr>
          <w:color w:val="auto"/>
        </w:rPr>
        <w:t xml:space="preserve">kierowanie robotami budowlanymi, wraz z informacjami na temat ich kwalifikacji zawodowych, uprawnień, doświadczenia i wykształcenia niezbędnych </w:t>
      </w:r>
      <w:r>
        <w:t xml:space="preserve">do wykonania zamówienia publicznego, a także zakresu </w:t>
      </w:r>
      <w:r>
        <w:lastRenderedPageBreak/>
        <w:t>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50398FAF"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r w:rsidR="00EB2A30">
        <w:t xml:space="preserve"> </w:t>
      </w:r>
      <w:r w:rsidR="00EC412A">
        <w:t>:</w:t>
      </w:r>
    </w:p>
    <w:p w14:paraId="41B26BFB" w14:textId="77777777" w:rsidR="00EB2A30" w:rsidRDefault="00CE250C" w:rsidP="00EB2A30">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50302DB9" w14:textId="77777777" w:rsidR="00EB2A30" w:rsidRPr="00EB2A30" w:rsidRDefault="00EB2A30" w:rsidP="00EB2A30">
      <w:pPr>
        <w:ind w:left="1671" w:right="11"/>
        <w:rPr>
          <w:sz w:val="22"/>
        </w:rPr>
      </w:pPr>
      <w:r w:rsidRPr="00EB2A30">
        <w:rPr>
          <w:sz w:val="22"/>
        </w:rPr>
        <w:t xml:space="preserve">- zaświadczenia właściwego naczelnika urzędu skarbowego potwierdzającego, że wykonawca nie zalega z opłacaniem podatków, </w:t>
      </w:r>
      <w:r w:rsidRPr="00EB2A30">
        <w:rPr>
          <w:b/>
          <w:bCs/>
          <w:sz w:val="22"/>
        </w:rPr>
        <w:t xml:space="preserve">wystawionego nie wcześniej niż 3 miesiące przed upływem terminu składania ofert </w:t>
      </w:r>
      <w:r w:rsidRPr="00EB2A30">
        <w:rPr>
          <w:sz w:val="22"/>
        </w:rPr>
        <w:t>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AADEC9B" w14:textId="7E2BB40B" w:rsidR="00EB2A30" w:rsidRPr="00EB2A30" w:rsidRDefault="00EB2A30" w:rsidP="00EB2A30">
      <w:pPr>
        <w:ind w:left="1671" w:right="11"/>
        <w:rPr>
          <w:sz w:val="22"/>
        </w:rPr>
      </w:pPr>
      <w:r w:rsidRPr="00EB2A30">
        <w:rPr>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sidRPr="00EB2A30">
        <w:rPr>
          <w:b/>
          <w:bCs/>
          <w:sz w:val="22"/>
        </w:rPr>
        <w:t>wystawionego nie wcześniej niż 3 miesiące przed upływem</w:t>
      </w:r>
      <w:r w:rsidRPr="00EB2A30">
        <w:rPr>
          <w:sz w:val="22"/>
        </w:rPr>
        <w:t xml:space="preserve"> </w:t>
      </w:r>
      <w:r w:rsidRPr="00EB2A30">
        <w:rPr>
          <w:b/>
          <w:bCs/>
          <w:sz w:val="22"/>
        </w:rPr>
        <w:t xml:space="preserve">terminu składania ofert </w:t>
      </w:r>
      <w:r w:rsidRPr="00EB2A30">
        <w:rPr>
          <w:sz w:val="22"/>
        </w:rPr>
        <w:t xml:space="preserve">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EB2A30">
        <w:rPr>
          <w:b/>
          <w:bCs/>
          <w:color w:val="auto"/>
          <w:sz w:val="22"/>
        </w:rPr>
        <w:t>Uwaga dotyczy spółki cywilnej: do oferty składanej przez spółkę cywilną dołączyć należy zaświadczenia z US i ZUS wystawione dla spółki i każdego wspólnika spółki cywilnej osobno;</w:t>
      </w:r>
    </w:p>
    <w:p w14:paraId="2596E7FA" w14:textId="0D2D6B7D" w:rsidR="00833113" w:rsidRDefault="00833113" w:rsidP="00EB2A30">
      <w:pPr>
        <w:spacing w:after="0" w:line="259" w:lineRule="auto"/>
        <w:ind w:left="0" w:firstLine="0"/>
        <w:jc w:val="left"/>
      </w:pP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Jeżeli Wykonawca ma siedzibę lub miejsce zamieszkania poza terytorium Rzeczypospolitej Polskiej, zamiast dokumentów, o którym mowa w pkt 12.3.1 ppkt 3 i 12.3.2 ppkt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ppkt 3 i 12.3.2 ppkt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t>
      </w:r>
      <w:r>
        <w:lastRenderedPageBreak/>
        <w:t xml:space="preserve">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isu art. 86 ust. 4 ustawy Pzp.</w:t>
      </w:r>
    </w:p>
    <w:p w14:paraId="7D38DAF6" w14:textId="75CC4503" w:rsidR="00833113" w:rsidRDefault="00CE250C">
      <w:pPr>
        <w:numPr>
          <w:ilvl w:val="1"/>
          <w:numId w:val="10"/>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4B49FAF3" w:rsidR="00833113" w:rsidRDefault="00833113">
      <w:pPr>
        <w:spacing w:after="0" w:line="259" w:lineRule="auto"/>
        <w:ind w:left="408" w:firstLine="0"/>
        <w:jc w:val="left"/>
      </w:pPr>
    </w:p>
    <w:p w14:paraId="702D15F7" w14:textId="0CB08ED5" w:rsidR="00EB2A30" w:rsidRDefault="00EB2A30">
      <w:pPr>
        <w:spacing w:after="0" w:line="259" w:lineRule="auto"/>
        <w:ind w:left="408" w:firstLine="0"/>
        <w:jc w:val="left"/>
      </w:pPr>
    </w:p>
    <w:p w14:paraId="6C643CA5" w14:textId="77777777" w:rsidR="00EB2A30" w:rsidRDefault="00EB2A30">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1069F314" w14:textId="15B314F1" w:rsidR="000A42BA" w:rsidRPr="00AA5457" w:rsidRDefault="00CE250C" w:rsidP="00AA5457">
      <w:pPr>
        <w:ind w:left="1459" w:right="11" w:hanging="701"/>
        <w:rPr>
          <w:color w:val="FF0000"/>
        </w:rPr>
      </w:pPr>
      <w:r>
        <w:lastRenderedPageBreak/>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w:t>
      </w:r>
      <w:r w:rsidR="00035B97">
        <w:rPr>
          <w:bCs/>
          <w:sz w:val="22"/>
        </w:rPr>
        <w:t>pracach związanych z wykonaniem nawierzchni, pracach ziemnych</w:t>
      </w:r>
      <w:r w:rsidR="000A42BA" w:rsidRPr="000B7009">
        <w:rPr>
          <w:bCs/>
        </w:rPr>
        <w:t xml:space="preserve">,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robót budowlanych objętych przedmiotem 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6E47CADB" w14:textId="77777777" w:rsidR="00570980" w:rsidRDefault="00570980" w:rsidP="00EB2A30">
      <w:pPr>
        <w:spacing w:after="16" w:line="259" w:lineRule="auto"/>
        <w:ind w:left="0" w:firstLine="0"/>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68F4B0B4" w14:textId="77777777" w:rsidR="00EB2A30"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Przystępując do niniejszego postępowania każdy Wykonawca zobowiązany jest wnieść wadium w wysokości</w:t>
      </w:r>
      <w:r w:rsidR="00EB2A30">
        <w:rPr>
          <w:rFonts w:eastAsia="TimesNewRoman"/>
          <w:szCs w:val="21"/>
        </w:rPr>
        <w:t>:</w:t>
      </w:r>
    </w:p>
    <w:p w14:paraId="61D1709A" w14:textId="77777777" w:rsidR="0032544A" w:rsidRDefault="00EB2A30" w:rsidP="00EB2A30">
      <w:pPr>
        <w:pStyle w:val="Akapitzlist"/>
        <w:suppressAutoHyphens/>
        <w:autoSpaceDE w:val="0"/>
        <w:spacing w:after="0" w:line="240" w:lineRule="auto"/>
        <w:ind w:left="763" w:firstLine="0"/>
        <w:rPr>
          <w:rFonts w:eastAsia="TimesNewRoman"/>
          <w:szCs w:val="21"/>
        </w:rPr>
      </w:pPr>
      <w:r>
        <w:rPr>
          <w:rFonts w:eastAsia="TimesNewRoman"/>
          <w:szCs w:val="21"/>
        </w:rPr>
        <w:t xml:space="preserve">Część 1 </w:t>
      </w:r>
      <w:r w:rsidR="0032544A">
        <w:rPr>
          <w:rFonts w:eastAsia="TimesNewRoman"/>
          <w:szCs w:val="21"/>
        </w:rPr>
        <w:t>–</w:t>
      </w:r>
      <w:r>
        <w:rPr>
          <w:rFonts w:eastAsia="TimesNewRoman"/>
          <w:szCs w:val="21"/>
        </w:rPr>
        <w:t xml:space="preserve"> </w:t>
      </w:r>
      <w:r w:rsidR="0032544A">
        <w:rPr>
          <w:rFonts w:eastAsia="TimesNewRoman"/>
          <w:szCs w:val="21"/>
        </w:rPr>
        <w:t>1000,00zł</w:t>
      </w:r>
    </w:p>
    <w:p w14:paraId="1F99773E" w14:textId="77777777" w:rsidR="0032544A" w:rsidRDefault="0032544A" w:rsidP="00EB2A30">
      <w:pPr>
        <w:pStyle w:val="Akapitzlist"/>
        <w:suppressAutoHyphens/>
        <w:autoSpaceDE w:val="0"/>
        <w:spacing w:after="0" w:line="240" w:lineRule="auto"/>
        <w:ind w:left="763" w:firstLine="0"/>
        <w:rPr>
          <w:rFonts w:eastAsia="TimesNewRoman"/>
          <w:szCs w:val="21"/>
        </w:rPr>
      </w:pPr>
      <w:r>
        <w:rPr>
          <w:rFonts w:eastAsia="TimesNewRoman"/>
          <w:szCs w:val="21"/>
        </w:rPr>
        <w:t>Część 2 – 300,00zł,</w:t>
      </w:r>
    </w:p>
    <w:p w14:paraId="0BC6536D" w14:textId="77777777" w:rsidR="0032544A" w:rsidRDefault="0032544A" w:rsidP="00EB2A30">
      <w:pPr>
        <w:pStyle w:val="Akapitzlist"/>
        <w:suppressAutoHyphens/>
        <w:autoSpaceDE w:val="0"/>
        <w:spacing w:after="0" w:line="240" w:lineRule="auto"/>
        <w:ind w:left="763" w:firstLine="0"/>
        <w:rPr>
          <w:rFonts w:eastAsia="TimesNewRoman"/>
          <w:szCs w:val="21"/>
        </w:rPr>
      </w:pPr>
      <w:r>
        <w:rPr>
          <w:rFonts w:eastAsia="TimesNewRoman"/>
          <w:szCs w:val="21"/>
        </w:rPr>
        <w:t>Część 3 – 1500,00zł,</w:t>
      </w:r>
    </w:p>
    <w:p w14:paraId="6BB6EC4E" w14:textId="77777777" w:rsidR="0032544A" w:rsidRDefault="0032544A" w:rsidP="00EB2A30">
      <w:pPr>
        <w:pStyle w:val="Akapitzlist"/>
        <w:suppressAutoHyphens/>
        <w:autoSpaceDE w:val="0"/>
        <w:spacing w:after="0" w:line="240" w:lineRule="auto"/>
        <w:ind w:left="763" w:firstLine="0"/>
        <w:rPr>
          <w:rFonts w:eastAsia="TimesNewRoman"/>
          <w:szCs w:val="21"/>
        </w:rPr>
      </w:pPr>
      <w:r>
        <w:rPr>
          <w:rFonts w:eastAsia="TimesNewRoman"/>
          <w:szCs w:val="21"/>
        </w:rPr>
        <w:t>Część 4 – 600,00zł</w:t>
      </w:r>
    </w:p>
    <w:p w14:paraId="4C4DB43B" w14:textId="77777777" w:rsidR="0032544A" w:rsidRDefault="0032544A" w:rsidP="00EB2A30">
      <w:pPr>
        <w:pStyle w:val="Akapitzlist"/>
        <w:suppressAutoHyphens/>
        <w:autoSpaceDE w:val="0"/>
        <w:spacing w:after="0" w:line="240" w:lineRule="auto"/>
        <w:ind w:left="763" w:firstLine="0"/>
        <w:rPr>
          <w:rFonts w:eastAsia="TimesNewRoman"/>
          <w:b/>
          <w:szCs w:val="21"/>
        </w:rPr>
      </w:pPr>
      <w:r>
        <w:rPr>
          <w:rFonts w:eastAsia="TimesNewRoman"/>
          <w:szCs w:val="21"/>
        </w:rPr>
        <w:t>Część 5 – 600,00zł</w:t>
      </w:r>
      <w:r w:rsidR="003C710E" w:rsidRPr="003C710E">
        <w:rPr>
          <w:rFonts w:eastAsia="TimesNewRoman"/>
          <w:szCs w:val="21"/>
        </w:rPr>
        <w:t xml:space="preserve"> </w:t>
      </w:r>
    </w:p>
    <w:p w14:paraId="7F707792" w14:textId="6642D7D6" w:rsidR="003C710E" w:rsidRPr="0032544A" w:rsidRDefault="0032544A" w:rsidP="0032544A">
      <w:pPr>
        <w:suppressAutoHyphens/>
        <w:autoSpaceDE w:val="0"/>
        <w:spacing w:after="0" w:line="240" w:lineRule="auto"/>
        <w:rPr>
          <w:rFonts w:eastAsia="TimesNewRoman"/>
          <w:szCs w:val="21"/>
        </w:rPr>
      </w:pPr>
      <w:r>
        <w:rPr>
          <w:rFonts w:eastAsia="TimesNewRoman"/>
          <w:szCs w:val="21"/>
        </w:rPr>
        <w:t xml:space="preserve"> </w:t>
      </w:r>
      <w:r w:rsidR="003C710E" w:rsidRPr="0032544A">
        <w:rPr>
          <w:rFonts w:eastAsia="TimesNewRoman"/>
          <w:szCs w:val="21"/>
        </w:rPr>
        <w:t>z</w:t>
      </w:r>
      <w:r w:rsidR="003C710E" w:rsidRPr="0032544A">
        <w:rPr>
          <w:rFonts w:eastAsia="TimesNewRoman"/>
          <w:b/>
          <w:szCs w:val="21"/>
        </w:rPr>
        <w:t xml:space="preserve"> </w:t>
      </w:r>
      <w:r w:rsidR="003C710E" w:rsidRPr="0032544A">
        <w:rPr>
          <w:rFonts w:eastAsia="TimesNewRoman"/>
          <w:szCs w:val="21"/>
        </w:rPr>
        <w:t>dopiskiem:</w:t>
      </w:r>
      <w:r w:rsidR="003C710E" w:rsidRPr="0032544A">
        <w:rPr>
          <w:rFonts w:eastAsia="TimesNewRoman"/>
          <w:b/>
          <w:szCs w:val="21"/>
        </w:rPr>
        <w:t xml:space="preserve"> </w:t>
      </w:r>
      <w:r w:rsidR="003C710E" w:rsidRPr="0032544A">
        <w:rPr>
          <w:rFonts w:eastAsia="TimesNewRoman"/>
          <w:b/>
          <w:i/>
          <w:szCs w:val="21"/>
        </w:rPr>
        <w:t>Wadium –</w:t>
      </w:r>
      <w:r w:rsidR="003C710E" w:rsidRPr="0032544A">
        <w:rPr>
          <w:b/>
          <w:i/>
          <w:szCs w:val="21"/>
        </w:rPr>
        <w:t xml:space="preserve"> </w:t>
      </w:r>
      <w:r w:rsidRPr="0032544A">
        <w:rPr>
          <w:b/>
          <w:i/>
          <w:sz w:val="22"/>
        </w:rPr>
        <w:t>„</w:t>
      </w:r>
      <w:r w:rsidRPr="0032544A">
        <w:rPr>
          <w:rFonts w:eastAsia="Arial"/>
          <w:b/>
          <w:color w:val="auto"/>
          <w:sz w:val="22"/>
          <w:lang w:eastAsia="ar-SA"/>
        </w:rPr>
        <w:t>Przebudowa dróg gminnych</w:t>
      </w:r>
      <w:r>
        <w:rPr>
          <w:rFonts w:eastAsia="Arial"/>
          <w:b/>
          <w:color w:val="auto"/>
          <w:sz w:val="22"/>
          <w:lang w:eastAsia="ar-SA"/>
        </w:rPr>
        <w:t xml:space="preserve"> + </w:t>
      </w:r>
      <w:r w:rsidRPr="00245B57">
        <w:rPr>
          <w:b/>
          <w:i/>
        </w:rPr>
        <w:t>(wpisać odpowiednio część lub części, które Wykonawca zamierza realizować).</w:t>
      </w:r>
      <w:r w:rsidR="003C710E" w:rsidRPr="0032544A">
        <w:rPr>
          <w:rFonts w:eastAsia="Arial"/>
          <w:b/>
          <w:color w:val="auto"/>
          <w:sz w:val="22"/>
          <w:lang w:eastAsia="ar-SA"/>
        </w:rPr>
        <w:t>”</w:t>
      </w:r>
      <w:r w:rsidR="003C710E" w:rsidRPr="0032544A">
        <w:rPr>
          <w:rFonts w:eastAsia="TimesNewRoman"/>
          <w:sz w:val="22"/>
        </w:rPr>
        <w:t>.</w:t>
      </w:r>
    </w:p>
    <w:p w14:paraId="1BDCD253" w14:textId="3F24D268" w:rsidR="003C710E" w:rsidRP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Wykonawca może wnieść wadium w jednej lub kilku formach przewidzianych w art. 45 ust. 6 ustawy Pzp, tj.:</w:t>
      </w:r>
    </w:p>
    <w:p w14:paraId="017D89E1" w14:textId="77777777" w:rsidR="003C710E" w:rsidRPr="003C710E" w:rsidRDefault="003C710E" w:rsidP="003C710E">
      <w:pPr>
        <w:autoSpaceDE w:val="0"/>
        <w:ind w:firstLine="291"/>
        <w:rPr>
          <w:rFonts w:eastAsia="TimesNewRoman"/>
          <w:szCs w:val="21"/>
        </w:rPr>
      </w:pPr>
      <w:r w:rsidRPr="003C710E">
        <w:rPr>
          <w:rFonts w:eastAsia="TimesNewRoman"/>
          <w:szCs w:val="21"/>
        </w:rPr>
        <w:t xml:space="preserve">1) pieniądzu, </w:t>
      </w:r>
    </w:p>
    <w:p w14:paraId="481F3A67" w14:textId="77777777" w:rsidR="003C710E" w:rsidRPr="003C710E" w:rsidRDefault="003C710E" w:rsidP="003C710E">
      <w:pPr>
        <w:autoSpaceDE w:val="0"/>
        <w:ind w:left="708"/>
        <w:rPr>
          <w:rFonts w:eastAsia="TimesNewRoman"/>
          <w:szCs w:val="21"/>
        </w:rPr>
      </w:pPr>
      <w:r w:rsidRPr="003C710E">
        <w:rPr>
          <w:rFonts w:eastAsia="TimesNewRoman"/>
          <w:szCs w:val="21"/>
        </w:rPr>
        <w:t>2) poręczeniach bankowych lub poręczeniach spółdzielczej kasy oszczędnościowo – kredytowej, z tym że poręczenie kasy jest zawsze poręczeniem pieniężnym,</w:t>
      </w:r>
    </w:p>
    <w:p w14:paraId="71106E10" w14:textId="77777777" w:rsidR="003C710E" w:rsidRPr="003C710E" w:rsidRDefault="003C710E" w:rsidP="003C710E">
      <w:pPr>
        <w:autoSpaceDE w:val="0"/>
        <w:ind w:firstLine="291"/>
        <w:rPr>
          <w:rFonts w:eastAsia="TimesNewRoman"/>
          <w:szCs w:val="21"/>
        </w:rPr>
      </w:pPr>
      <w:r w:rsidRPr="003C710E">
        <w:rPr>
          <w:rFonts w:eastAsia="TimesNewRoman"/>
          <w:szCs w:val="21"/>
        </w:rPr>
        <w:t>3) gwarancjach bankowych,</w:t>
      </w:r>
    </w:p>
    <w:p w14:paraId="1E5B4FA7" w14:textId="77777777" w:rsidR="003C710E" w:rsidRPr="003C710E" w:rsidRDefault="003C710E" w:rsidP="003C710E">
      <w:pPr>
        <w:autoSpaceDE w:val="0"/>
        <w:ind w:firstLine="291"/>
        <w:rPr>
          <w:rFonts w:eastAsia="TimesNewRoman"/>
          <w:szCs w:val="21"/>
        </w:rPr>
      </w:pPr>
      <w:r w:rsidRPr="003C710E">
        <w:rPr>
          <w:rFonts w:eastAsia="TimesNewRoman"/>
          <w:szCs w:val="21"/>
        </w:rPr>
        <w:t>4) gwarancjach ubezpieczeniowych,</w:t>
      </w:r>
    </w:p>
    <w:p w14:paraId="300B8C9D" w14:textId="77777777" w:rsidR="003C710E" w:rsidRPr="003C710E" w:rsidRDefault="003C710E" w:rsidP="003C710E">
      <w:pPr>
        <w:autoSpaceDE w:val="0"/>
        <w:ind w:left="708"/>
        <w:rPr>
          <w:rFonts w:eastAsia="TimesNewRoman"/>
          <w:szCs w:val="21"/>
        </w:rPr>
      </w:pPr>
      <w:r w:rsidRPr="003C710E">
        <w:rPr>
          <w:rFonts w:eastAsia="TimesNewRoman"/>
          <w:szCs w:val="21"/>
        </w:rPr>
        <w:lastRenderedPageBreak/>
        <w:t>5) poręczeniach udzielanych przez podmioty, o których mowa w art. 6 b ust. 5 pkt 2 ustawy z dna 9 listopada 2000 r., o utworzeniu Polskiej Agencji Rozwoju Przedsiębiorczości (Dz. U. z 2018 r. poz. 110, 650, 1000 i 1669).</w:t>
      </w:r>
    </w:p>
    <w:p w14:paraId="461E3FCC"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Wykonawca zobowiązany jest wnieść wadium przed upływem terminu składania ofert.</w:t>
      </w:r>
    </w:p>
    <w:p w14:paraId="11824A02"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Wadium w pieniądzu należy wnieść przelewem na konto Zamawiającego:</w:t>
      </w:r>
    </w:p>
    <w:p w14:paraId="548A05D7" w14:textId="77777777" w:rsidR="003C710E" w:rsidRDefault="003C710E" w:rsidP="003C710E">
      <w:pPr>
        <w:autoSpaceDE w:val="0"/>
        <w:rPr>
          <w:rFonts w:eastAsia="TimesNewRoman"/>
          <w:szCs w:val="21"/>
        </w:rPr>
      </w:pPr>
      <w:r>
        <w:rPr>
          <w:rFonts w:eastAsia="TimesNewRoman"/>
          <w:szCs w:val="21"/>
        </w:rPr>
        <w:t xml:space="preserve">       </w:t>
      </w:r>
      <w:r w:rsidRPr="003C710E">
        <w:rPr>
          <w:rFonts w:eastAsia="TimesNewRoman"/>
          <w:szCs w:val="21"/>
        </w:rPr>
        <w:t xml:space="preserve">Ludowy Bank Spółdzielczy w Strzałkowie konto nr 14 8543 0000 2001 1000 0273 0005 </w:t>
      </w:r>
    </w:p>
    <w:p w14:paraId="1802F0F7" w14:textId="2C76B6B4" w:rsidR="003C710E" w:rsidRPr="003C710E" w:rsidRDefault="003C710E" w:rsidP="003C710E">
      <w:pPr>
        <w:autoSpaceDE w:val="0"/>
        <w:rPr>
          <w:rFonts w:eastAsia="TimesNewRoman"/>
          <w:szCs w:val="21"/>
        </w:rPr>
      </w:pPr>
      <w:r>
        <w:rPr>
          <w:rFonts w:eastAsia="TimesNewRoman"/>
          <w:szCs w:val="21"/>
        </w:rPr>
        <w:t xml:space="preserve">       </w:t>
      </w:r>
      <w:r w:rsidRPr="003C710E">
        <w:rPr>
          <w:szCs w:val="21"/>
        </w:rPr>
        <w:t xml:space="preserve">Wadium uważa się za wniesione, jeżeli kwota wadium znajdzie się na rachunku Zamawiającego przed </w:t>
      </w:r>
      <w:r>
        <w:rPr>
          <w:szCs w:val="21"/>
        </w:rPr>
        <w:t xml:space="preserve"> </w:t>
      </w:r>
      <w:r w:rsidRPr="003C710E">
        <w:rPr>
          <w:szCs w:val="21"/>
        </w:rPr>
        <w:t>upływem terminu składania ofert.</w:t>
      </w:r>
    </w:p>
    <w:p w14:paraId="43E301BB"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 xml:space="preserve">W przypadku wniesienia wadium w formie innej niż pieniądz – oryginał dokumentu potwierdzającego wniesienie wadium należy dołączyć do oferty. </w:t>
      </w:r>
    </w:p>
    <w:p w14:paraId="76C64BA5"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 przypadku wniesienia wadium w pieniądzu do oferty należy dołączyć kserokopię, potwierdzoną za zgodność z oryginałem, dowodu przelewu wadium.</w:t>
      </w:r>
    </w:p>
    <w:p w14:paraId="59D36717" w14:textId="4CBD7E5B" w:rsidR="00833113" w:rsidRDefault="00833113">
      <w:pPr>
        <w:spacing w:after="14" w:line="259" w:lineRule="auto"/>
        <w:ind w:left="960" w:firstLine="0"/>
        <w:jc w:val="left"/>
      </w:pPr>
    </w:p>
    <w:p w14:paraId="1CA542D3" w14:textId="77777777" w:rsidR="00B51A7C" w:rsidRDefault="00B51A7C" w:rsidP="0032544A">
      <w:pPr>
        <w:spacing w:after="14" w:line="259" w:lineRule="auto"/>
        <w:jc w:val="left"/>
      </w:pPr>
    </w:p>
    <w:p w14:paraId="1E26C07D" w14:textId="3E903884" w:rsidR="00833113" w:rsidRPr="00FC0381" w:rsidRDefault="00CE250C">
      <w:pPr>
        <w:pStyle w:val="Nagwek2"/>
        <w:ind w:left="403" w:right="9"/>
        <w:rPr>
          <w:color w:val="auto"/>
        </w:rPr>
      </w:pPr>
      <w:r w:rsidRPr="00FC0381">
        <w:rPr>
          <w:color w:val="auto"/>
        </w:rPr>
        <w:t>17.</w:t>
      </w:r>
      <w:r w:rsidRPr="00FC0381">
        <w:rPr>
          <w:rFonts w:ascii="Arial" w:eastAsia="Arial" w:hAnsi="Arial" w:cs="Arial"/>
          <w:color w:val="auto"/>
        </w:rPr>
        <w:t xml:space="preserve"> </w:t>
      </w:r>
      <w:r w:rsidRPr="00FC0381">
        <w:rPr>
          <w:color w:val="auto"/>
        </w:rPr>
        <w:t>Wymagania dotyczące zabezpiecz</w:t>
      </w:r>
      <w:r w:rsidR="004C504F" w:rsidRPr="00FC0381">
        <w:rPr>
          <w:color w:val="auto"/>
        </w:rPr>
        <w:t>enia należytego wykonania umowy</w:t>
      </w:r>
    </w:p>
    <w:p w14:paraId="39A5106D" w14:textId="04A7662F" w:rsidR="00FC0381" w:rsidRPr="00FC0381" w:rsidRDefault="00CD5573" w:rsidP="00CD5573">
      <w:pPr>
        <w:autoSpaceDE w:val="0"/>
        <w:autoSpaceDN w:val="0"/>
        <w:adjustRightInd w:val="0"/>
        <w:spacing w:after="0" w:line="240" w:lineRule="auto"/>
        <w:ind w:left="393" w:firstLine="33"/>
        <w:jc w:val="left"/>
        <w:rPr>
          <w:color w:val="auto"/>
          <w:szCs w:val="21"/>
        </w:rPr>
      </w:pPr>
      <w:r w:rsidRPr="00FC0381">
        <w:rPr>
          <w:color w:val="auto"/>
          <w:szCs w:val="21"/>
        </w:rPr>
        <w:t xml:space="preserve">Zamawiający </w:t>
      </w:r>
      <w:r w:rsidR="00FC0381" w:rsidRPr="00FC0381">
        <w:rPr>
          <w:color w:val="auto"/>
          <w:szCs w:val="21"/>
        </w:rPr>
        <w:t>nie</w:t>
      </w:r>
      <w:r w:rsidRPr="00FC0381">
        <w:rPr>
          <w:color w:val="auto"/>
          <w:szCs w:val="21"/>
        </w:rPr>
        <w:t xml:space="preserve"> wymaga od wybranego wykonawcy wniesienia zabezpieczenia należytego wykonania umowy</w:t>
      </w:r>
      <w:r w:rsidR="00FC0381" w:rsidRPr="00FC0381">
        <w:rPr>
          <w:color w:val="auto"/>
          <w:szCs w:val="21"/>
        </w:rPr>
        <w:t>.</w:t>
      </w:r>
    </w:p>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określającego(ych)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w:t>
      </w:r>
      <w:r>
        <w:lastRenderedPageBreak/>
        <w:t>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lastRenderedPageBreak/>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7B0337">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184D87C7"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32544A">
        <w:rPr>
          <w:b/>
          <w:color w:val="auto"/>
        </w:rPr>
        <w:t>20</w:t>
      </w:r>
      <w:r w:rsidR="003B3FB3" w:rsidRPr="001358F4">
        <w:rPr>
          <w:b/>
          <w:color w:val="auto"/>
        </w:rPr>
        <w:t>.07.2020</w:t>
      </w:r>
      <w:r w:rsidR="007A7B8E" w:rsidRPr="001358F4">
        <w:rPr>
          <w:b/>
          <w:color w:val="auto"/>
        </w:rPr>
        <w:t xml:space="preserve"> r. </w:t>
      </w:r>
      <w:r w:rsidRPr="001358F4">
        <w:rPr>
          <w:color w:val="auto"/>
        </w:rPr>
        <w:t>do godz.</w:t>
      </w:r>
      <w:r w:rsidRPr="001358F4">
        <w:rPr>
          <w:b/>
          <w:color w:val="auto"/>
        </w:rPr>
        <w:t xml:space="preserve"> </w:t>
      </w:r>
      <w:r w:rsidR="00B51A7C" w:rsidRPr="001358F4">
        <w:rPr>
          <w:b/>
          <w:color w:val="auto"/>
        </w:rPr>
        <w:t>09</w:t>
      </w:r>
      <w:r w:rsidRPr="001358F4">
        <w:rPr>
          <w:b/>
          <w:color w:val="auto"/>
        </w:rPr>
        <w:t>:00</w:t>
      </w:r>
      <w:r w:rsidR="00FC608E" w:rsidRPr="001358F4">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77EFA437" w14:textId="05E1C06D" w:rsidR="00B50D0F" w:rsidRPr="00A20A2E" w:rsidRDefault="00CE250C" w:rsidP="00B50D0F">
      <w:pPr>
        <w:autoSpaceDN w:val="0"/>
        <w:adjustRightInd w:val="0"/>
        <w:jc w:val="center"/>
        <w:rPr>
          <w:rFonts w:eastAsia="Arial"/>
          <w:b/>
          <w:color w:val="auto"/>
          <w:szCs w:val="21"/>
          <w:lang w:eastAsia="ar-SA"/>
        </w:rPr>
      </w:pPr>
      <w:r w:rsidRPr="00A20A2E">
        <w:rPr>
          <w:b/>
          <w:i/>
          <w:color w:val="auto"/>
          <w:szCs w:val="21"/>
        </w:rPr>
        <w:t>„</w:t>
      </w:r>
      <w:r w:rsidR="0032544A" w:rsidRPr="0032544A">
        <w:rPr>
          <w:rFonts w:eastAsia="Arial"/>
          <w:b/>
          <w:color w:val="auto"/>
          <w:sz w:val="22"/>
          <w:lang w:eastAsia="ar-SA"/>
        </w:rPr>
        <w:t>Przebudowa dróg gminnych</w:t>
      </w:r>
      <w:r w:rsidR="0032544A">
        <w:rPr>
          <w:rFonts w:eastAsia="Arial"/>
          <w:b/>
          <w:color w:val="auto"/>
          <w:sz w:val="22"/>
          <w:lang w:eastAsia="ar-SA"/>
        </w:rPr>
        <w:t>”</w:t>
      </w:r>
    </w:p>
    <w:p w14:paraId="30215380" w14:textId="6817BE31" w:rsidR="00833113" w:rsidRPr="001358F4" w:rsidRDefault="00CE250C" w:rsidP="00FC608E">
      <w:pPr>
        <w:spacing w:after="0" w:line="277" w:lineRule="auto"/>
        <w:ind w:left="3281" w:right="165" w:hanging="2316"/>
        <w:jc w:val="center"/>
        <w:rPr>
          <w:color w:val="auto"/>
        </w:rPr>
      </w:pPr>
      <w:r w:rsidRPr="001358F4">
        <w:rPr>
          <w:b/>
          <w:i/>
          <w:color w:val="auto"/>
        </w:rPr>
        <w:t xml:space="preserve">Nie otwierać przed </w:t>
      </w:r>
      <w:r w:rsidR="0032544A">
        <w:rPr>
          <w:b/>
          <w:color w:val="auto"/>
        </w:rPr>
        <w:t>20</w:t>
      </w:r>
      <w:r w:rsidR="003B3FB3" w:rsidRPr="001358F4">
        <w:rPr>
          <w:b/>
          <w:color w:val="auto"/>
        </w:rPr>
        <w:t xml:space="preserve">.07.2020 </w:t>
      </w:r>
      <w:r w:rsidR="007A7B8E" w:rsidRPr="001358F4">
        <w:rPr>
          <w:b/>
          <w:color w:val="auto"/>
        </w:rPr>
        <w:t>r</w:t>
      </w:r>
      <w:r w:rsidR="003B3FB3" w:rsidRPr="001358F4">
        <w:rPr>
          <w:b/>
          <w:color w:val="auto"/>
        </w:rPr>
        <w:t>.</w:t>
      </w:r>
      <w:r w:rsidR="00FC608E" w:rsidRPr="001358F4">
        <w:rPr>
          <w:b/>
          <w:i/>
          <w:color w:val="auto"/>
        </w:rPr>
        <w:t xml:space="preserve">  godz. </w:t>
      </w:r>
      <w:r w:rsidR="00B51A7C" w:rsidRPr="001358F4">
        <w:rPr>
          <w:b/>
          <w:i/>
          <w:color w:val="auto"/>
        </w:rPr>
        <w:t>09</w:t>
      </w:r>
      <w:r w:rsidR="00FC608E" w:rsidRPr="001358F4">
        <w:rPr>
          <w:b/>
          <w:i/>
          <w:color w:val="auto"/>
        </w:rPr>
        <w:t>:</w:t>
      </w:r>
      <w:r w:rsidR="00B51A7C" w:rsidRPr="001358F4">
        <w:rPr>
          <w:b/>
          <w:i/>
          <w:color w:val="auto"/>
        </w:rPr>
        <w:t>15</w:t>
      </w:r>
      <w:r w:rsidR="00FC608E" w:rsidRPr="001358F4">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0D0C00FA" w:rsidR="00833113" w:rsidRDefault="00CE250C">
      <w:pPr>
        <w:ind w:left="950" w:right="11" w:hanging="557"/>
      </w:pPr>
      <w:r>
        <w:t>21.6</w:t>
      </w:r>
      <w:r>
        <w:rPr>
          <w:rFonts w:ascii="Arial" w:eastAsia="Arial" w:hAnsi="Arial" w:cs="Arial"/>
        </w:rPr>
        <w:t xml:space="preserve"> </w:t>
      </w:r>
      <w:r>
        <w:t xml:space="preserve">Otwarcie ofert nastąpi dnia </w:t>
      </w:r>
      <w:r w:rsidR="0032544A">
        <w:rPr>
          <w:b/>
          <w:color w:val="auto"/>
        </w:rPr>
        <w:t>20</w:t>
      </w:r>
      <w:r w:rsidR="003B3FB3" w:rsidRPr="001358F4">
        <w:rPr>
          <w:b/>
          <w:color w:val="auto"/>
        </w:rPr>
        <w:t xml:space="preserve">.07.2020 </w:t>
      </w:r>
      <w:r w:rsidRPr="001358F4">
        <w:rPr>
          <w:b/>
          <w:color w:val="auto"/>
        </w:rPr>
        <w:t xml:space="preserve">r. o godz. </w:t>
      </w:r>
      <w:r w:rsidR="00B51A7C" w:rsidRPr="001358F4">
        <w:rPr>
          <w:b/>
          <w:color w:val="auto"/>
        </w:rPr>
        <w:t>09</w:t>
      </w:r>
      <w:r w:rsidRPr="001358F4">
        <w:rPr>
          <w:b/>
          <w:color w:val="auto"/>
        </w:rPr>
        <w:t>:</w:t>
      </w:r>
      <w:r w:rsidR="00B51A7C" w:rsidRPr="001358F4">
        <w:rPr>
          <w:b/>
          <w:color w:val="auto"/>
        </w:rPr>
        <w:t>15</w:t>
      </w:r>
      <w:r w:rsidRPr="001358F4">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rt. 24 ust.1 pkt 23 ustawy Pzp.</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 xml:space="preserve">W uzasadnionych przypadkach, na co najmniej 3 dni przed upływem terminu związania ofertą Zamawiający może tylko raz zwrócić się do Wykonawców o wyrażenie zgody na przedłużenie tego </w:t>
      </w:r>
      <w:r>
        <w:lastRenderedPageBreak/>
        <w:t>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r>
        <w:t>Cmin</w:t>
      </w:r>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r>
        <w:t>Cx</w:t>
      </w:r>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r>
        <w:t>Cmin - najniżs</w:t>
      </w:r>
      <w:r w:rsidR="00FC608E">
        <w:t>za cena spośród badanych ofert.</w:t>
      </w:r>
    </w:p>
    <w:p w14:paraId="1485D9F2" w14:textId="5F3FE2A7" w:rsidR="00833113" w:rsidRDefault="00FC608E">
      <w:pPr>
        <w:ind w:left="694" w:right="11"/>
      </w:pPr>
      <w:r>
        <w:t>Cx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25.2 Jeżeli wykonawca nie złożył wymaganych przez Zamawiającego oświadczenia, o którym mowa w art. 25a ust. 1 ustawy Pzp, oświadczeń lub dokumentów potwierdzających spełnianie warunków udziału</w:t>
      </w:r>
      <w:r w:rsidR="00FC608E">
        <w:t xml:space="preserve"> </w:t>
      </w:r>
      <w:r>
        <w:t xml:space="preserve">w postępowaniu oraz potwierdzających brak podstaw do wykluczenia z postępowania, lub innych dokumentów niezbędnych do przeprowadzenia postępowania, oświadczenia lub dokumenty są </w:t>
      </w:r>
      <w:r>
        <w:lastRenderedPageBreak/>
        <w:t>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Pzp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określone w art. 92 ust. 1 Pzp.</w:t>
      </w:r>
    </w:p>
    <w:p w14:paraId="640129A3" w14:textId="59A3CCE0" w:rsidR="00833113" w:rsidRDefault="00CE250C">
      <w:pPr>
        <w:numPr>
          <w:ilvl w:val="1"/>
          <w:numId w:val="26"/>
        </w:numPr>
        <w:ind w:right="11" w:hanging="552"/>
      </w:pPr>
      <w:r>
        <w:t>Zamawiający udostępnia informacje określone w art. 92 ust. 2 Pzp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lastRenderedPageBreak/>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3105B6F1" w14:textId="77777777" w:rsidR="006E0A89" w:rsidRDefault="006E0A89" w:rsidP="007D27C5">
      <w:pPr>
        <w:spacing w:after="0" w:line="259" w:lineRule="auto"/>
        <w:ind w:left="0"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Środki ochrony prawnej określone w Dziale VI ustawy Pzp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Odwołanie powinno wskazywać czynność lub zaniechanie czynności Zamawiającego, której zarzuca się niezgodność z przepisami ustawy Pzp,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lastRenderedPageBreak/>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Pzp”;</w:t>
      </w:r>
    </w:p>
    <w:p w14:paraId="6CAECB53" w14:textId="2DE9320D" w:rsidR="00833113" w:rsidRDefault="00CE250C">
      <w:pPr>
        <w:ind w:left="1094" w:right="11" w:hanging="701"/>
      </w:pPr>
      <w:r>
        <w:t>29.1.5</w:t>
      </w:r>
      <w:r>
        <w:rPr>
          <w:rFonts w:ascii="Arial" w:eastAsia="Arial" w:hAnsi="Arial" w:cs="Arial"/>
        </w:rPr>
        <w:t xml:space="preserve"> </w:t>
      </w:r>
      <w:r>
        <w:t>dane osobowe będą przechowywane, zgodnie z art. 97 ust. 1 ustawy Pzp,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stawy Pzp, związanym z udziałem</w:t>
      </w:r>
      <w:r w:rsidR="00F418E1">
        <w:br/>
      </w:r>
      <w:r>
        <w:t xml:space="preserve">w postępowaniu o udzielenie zamówienia publicznego; konsekwencje niepodania określonych </w:t>
      </w:r>
      <w:r w:rsidR="00F418E1">
        <w:t>danych wynikają z ustawy Pzp;</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6A5DCD">
      <w:headerReference w:type="even" r:id="rId15"/>
      <w:headerReference w:type="default" r:id="rId16"/>
      <w:footerReference w:type="even" r:id="rId17"/>
      <w:footerReference w:type="default" r:id="rId18"/>
      <w:headerReference w:type="first" r:id="rId19"/>
      <w:footerReference w:type="first" r:id="rId20"/>
      <w:pgSz w:w="11900" w:h="16840"/>
      <w:pgMar w:top="1701"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B27A9" w14:textId="77777777" w:rsidR="007B0337" w:rsidRDefault="007B0337">
      <w:pPr>
        <w:spacing w:after="0" w:line="240" w:lineRule="auto"/>
      </w:pPr>
      <w:r>
        <w:separator/>
      </w:r>
    </w:p>
  </w:endnote>
  <w:endnote w:type="continuationSeparator" w:id="0">
    <w:p w14:paraId="71E6D5E5" w14:textId="77777777" w:rsidR="007B0337" w:rsidRDefault="007B0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6A5DCD" w:rsidRDefault="006A5DCD">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6A5DCD" w:rsidRDefault="006A5DCD">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6A5DCD" w:rsidRDefault="006A5DCD">
    <w:pPr>
      <w:pStyle w:val="Stopka"/>
    </w:pPr>
  </w:p>
  <w:p w14:paraId="69E79E99" w14:textId="4EB60B4A" w:rsidR="006A5DCD" w:rsidRDefault="006A5DCD">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6A5DCD" w:rsidRDefault="006A5DCD">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6A5DCD" w:rsidRDefault="006A5DCD">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C32BA" w14:textId="77777777" w:rsidR="007B0337" w:rsidRDefault="007B0337">
      <w:pPr>
        <w:spacing w:after="0" w:line="240" w:lineRule="auto"/>
      </w:pPr>
      <w:r>
        <w:separator/>
      </w:r>
    </w:p>
  </w:footnote>
  <w:footnote w:type="continuationSeparator" w:id="0">
    <w:p w14:paraId="792BC9D9" w14:textId="77777777" w:rsidR="007B0337" w:rsidRDefault="007B0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6A5DCD" w:rsidRDefault="006A5DCD">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1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6A5DCD" w:rsidRDefault="006A5DCD">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6A5DCD" w:rsidRPr="00871B49" w:rsidRDefault="006A5DCD"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6A5DCD" w:rsidRDefault="006A5DCD">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1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6A5DCD" w:rsidRDefault="006A5DCD">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decimal"/>
      <w:lvlText w:val="%1."/>
      <w:lvlJc w:val="left"/>
      <w:pPr>
        <w:tabs>
          <w:tab w:val="num" w:pos="720"/>
        </w:tabs>
        <w:ind w:left="720" w:hanging="360"/>
      </w:pPr>
      <w:rPr>
        <w:rFonts w:cs="Arial"/>
      </w:rPr>
    </w:lvl>
  </w:abstractNum>
  <w:abstractNum w:abstractNumId="1"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3"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6"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345602D"/>
    <w:multiLevelType w:val="hybridMultilevel"/>
    <w:tmpl w:val="B4B07BB8"/>
    <w:lvl w:ilvl="0" w:tplc="E6304D74">
      <w:start w:val="1"/>
      <w:numFmt w:val="decimal"/>
      <w:lvlText w:val="%1."/>
      <w:lvlJc w:val="left"/>
      <w:pPr>
        <w:ind w:left="763" w:hanging="360"/>
      </w:pPr>
      <w:rPr>
        <w:rFonts w:hint="default"/>
      </w:rPr>
    </w:lvl>
    <w:lvl w:ilvl="1" w:tplc="04150019" w:tentative="1">
      <w:start w:val="1"/>
      <w:numFmt w:val="lowerLetter"/>
      <w:lvlText w:val="%2."/>
      <w:lvlJc w:val="left"/>
      <w:pPr>
        <w:ind w:left="1483" w:hanging="360"/>
      </w:pPr>
    </w:lvl>
    <w:lvl w:ilvl="2" w:tplc="0415001B" w:tentative="1">
      <w:start w:val="1"/>
      <w:numFmt w:val="lowerRoman"/>
      <w:lvlText w:val="%3."/>
      <w:lvlJc w:val="right"/>
      <w:pPr>
        <w:ind w:left="2203" w:hanging="180"/>
      </w:pPr>
    </w:lvl>
    <w:lvl w:ilvl="3" w:tplc="0415000F" w:tentative="1">
      <w:start w:val="1"/>
      <w:numFmt w:val="decimal"/>
      <w:lvlText w:val="%4."/>
      <w:lvlJc w:val="left"/>
      <w:pPr>
        <w:ind w:left="2923" w:hanging="360"/>
      </w:pPr>
    </w:lvl>
    <w:lvl w:ilvl="4" w:tplc="04150019" w:tentative="1">
      <w:start w:val="1"/>
      <w:numFmt w:val="lowerLetter"/>
      <w:lvlText w:val="%5."/>
      <w:lvlJc w:val="left"/>
      <w:pPr>
        <w:ind w:left="3643" w:hanging="360"/>
      </w:pPr>
    </w:lvl>
    <w:lvl w:ilvl="5" w:tplc="0415001B" w:tentative="1">
      <w:start w:val="1"/>
      <w:numFmt w:val="lowerRoman"/>
      <w:lvlText w:val="%6."/>
      <w:lvlJc w:val="right"/>
      <w:pPr>
        <w:ind w:left="4363" w:hanging="180"/>
      </w:pPr>
    </w:lvl>
    <w:lvl w:ilvl="6" w:tplc="0415000F" w:tentative="1">
      <w:start w:val="1"/>
      <w:numFmt w:val="decimal"/>
      <w:lvlText w:val="%7."/>
      <w:lvlJc w:val="left"/>
      <w:pPr>
        <w:ind w:left="5083" w:hanging="360"/>
      </w:pPr>
    </w:lvl>
    <w:lvl w:ilvl="7" w:tplc="04150019" w:tentative="1">
      <w:start w:val="1"/>
      <w:numFmt w:val="lowerLetter"/>
      <w:lvlText w:val="%8."/>
      <w:lvlJc w:val="left"/>
      <w:pPr>
        <w:ind w:left="5803" w:hanging="360"/>
      </w:pPr>
    </w:lvl>
    <w:lvl w:ilvl="8" w:tplc="0415001B" w:tentative="1">
      <w:start w:val="1"/>
      <w:numFmt w:val="lowerRoman"/>
      <w:lvlText w:val="%9."/>
      <w:lvlJc w:val="right"/>
      <w:pPr>
        <w:ind w:left="6523" w:hanging="180"/>
      </w:pPr>
    </w:lvl>
  </w:abstractNum>
  <w:abstractNum w:abstractNumId="27"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6"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8"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
  </w:num>
  <w:num w:numId="3">
    <w:abstractNumId w:val="43"/>
  </w:num>
  <w:num w:numId="4">
    <w:abstractNumId w:val="9"/>
  </w:num>
  <w:num w:numId="5">
    <w:abstractNumId w:val="14"/>
  </w:num>
  <w:num w:numId="6">
    <w:abstractNumId w:val="41"/>
  </w:num>
  <w:num w:numId="7">
    <w:abstractNumId w:val="27"/>
  </w:num>
  <w:num w:numId="8">
    <w:abstractNumId w:val="10"/>
  </w:num>
  <w:num w:numId="9">
    <w:abstractNumId w:val="4"/>
  </w:num>
  <w:num w:numId="10">
    <w:abstractNumId w:val="31"/>
  </w:num>
  <w:num w:numId="11">
    <w:abstractNumId w:val="5"/>
  </w:num>
  <w:num w:numId="12">
    <w:abstractNumId w:val="42"/>
  </w:num>
  <w:num w:numId="13">
    <w:abstractNumId w:val="30"/>
  </w:num>
  <w:num w:numId="14">
    <w:abstractNumId w:val="23"/>
  </w:num>
  <w:num w:numId="15">
    <w:abstractNumId w:val="36"/>
  </w:num>
  <w:num w:numId="16">
    <w:abstractNumId w:val="29"/>
  </w:num>
  <w:num w:numId="17">
    <w:abstractNumId w:val="16"/>
  </w:num>
  <w:num w:numId="18">
    <w:abstractNumId w:val="7"/>
  </w:num>
  <w:num w:numId="19">
    <w:abstractNumId w:val="39"/>
  </w:num>
  <w:num w:numId="20">
    <w:abstractNumId w:val="34"/>
  </w:num>
  <w:num w:numId="21">
    <w:abstractNumId w:val="18"/>
  </w:num>
  <w:num w:numId="22">
    <w:abstractNumId w:val="24"/>
  </w:num>
  <w:num w:numId="23">
    <w:abstractNumId w:val="17"/>
  </w:num>
  <w:num w:numId="24">
    <w:abstractNumId w:val="20"/>
  </w:num>
  <w:num w:numId="25">
    <w:abstractNumId w:val="22"/>
  </w:num>
  <w:num w:numId="26">
    <w:abstractNumId w:val="11"/>
  </w:num>
  <w:num w:numId="27">
    <w:abstractNumId w:val="2"/>
  </w:num>
  <w:num w:numId="28">
    <w:abstractNumId w:val="40"/>
  </w:num>
  <w:num w:numId="29">
    <w:abstractNumId w:val="37"/>
  </w:num>
  <w:num w:numId="30">
    <w:abstractNumId w:val="13"/>
  </w:num>
  <w:num w:numId="31">
    <w:abstractNumId w:val="32"/>
  </w:num>
  <w:num w:numId="32">
    <w:abstractNumId w:val="38"/>
  </w:num>
  <w:num w:numId="33">
    <w:abstractNumId w:val="28"/>
  </w:num>
  <w:num w:numId="34">
    <w:abstractNumId w:val="44"/>
  </w:num>
  <w:num w:numId="35">
    <w:abstractNumId w:val="3"/>
  </w:num>
  <w:num w:numId="36">
    <w:abstractNumId w:val="33"/>
  </w:num>
  <w:num w:numId="37">
    <w:abstractNumId w:val="21"/>
  </w:num>
  <w:num w:numId="38">
    <w:abstractNumId w:val="19"/>
  </w:num>
  <w:num w:numId="39">
    <w:abstractNumId w:val="8"/>
  </w:num>
  <w:num w:numId="40">
    <w:abstractNumId w:val="6"/>
  </w:num>
  <w:num w:numId="41">
    <w:abstractNumId w:val="35"/>
  </w:num>
  <w:num w:numId="42">
    <w:abstractNumId w:val="15"/>
  </w:num>
  <w:num w:numId="43">
    <w:abstractNumId w:val="12"/>
  </w:num>
  <w:num w:numId="44">
    <w:abstractNumId w:val="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065DA"/>
    <w:rsid w:val="00012E20"/>
    <w:rsid w:val="00020A11"/>
    <w:rsid w:val="000316AB"/>
    <w:rsid w:val="0003234D"/>
    <w:rsid w:val="00034A8C"/>
    <w:rsid w:val="0003504B"/>
    <w:rsid w:val="00035B97"/>
    <w:rsid w:val="00037AB4"/>
    <w:rsid w:val="00062BFF"/>
    <w:rsid w:val="000823CC"/>
    <w:rsid w:val="000A42BA"/>
    <w:rsid w:val="000B13FD"/>
    <w:rsid w:val="000B6009"/>
    <w:rsid w:val="000C68C6"/>
    <w:rsid w:val="000D37A9"/>
    <w:rsid w:val="00124729"/>
    <w:rsid w:val="001358F4"/>
    <w:rsid w:val="00172653"/>
    <w:rsid w:val="00183155"/>
    <w:rsid w:val="001A333F"/>
    <w:rsid w:val="001A3FBF"/>
    <w:rsid w:val="001B43DA"/>
    <w:rsid w:val="001F75BA"/>
    <w:rsid w:val="0020468E"/>
    <w:rsid w:val="00207BD3"/>
    <w:rsid w:val="00211256"/>
    <w:rsid w:val="00216E74"/>
    <w:rsid w:val="002238F3"/>
    <w:rsid w:val="00231D6D"/>
    <w:rsid w:val="00234353"/>
    <w:rsid w:val="00277C27"/>
    <w:rsid w:val="00291738"/>
    <w:rsid w:val="00291D7E"/>
    <w:rsid w:val="002B1D4A"/>
    <w:rsid w:val="002B54FF"/>
    <w:rsid w:val="002C0D36"/>
    <w:rsid w:val="002C73C7"/>
    <w:rsid w:val="00306014"/>
    <w:rsid w:val="0031423D"/>
    <w:rsid w:val="00321F23"/>
    <w:rsid w:val="00323104"/>
    <w:rsid w:val="0032544A"/>
    <w:rsid w:val="00330637"/>
    <w:rsid w:val="00344351"/>
    <w:rsid w:val="00361BBC"/>
    <w:rsid w:val="0038500F"/>
    <w:rsid w:val="00386B9B"/>
    <w:rsid w:val="003B1540"/>
    <w:rsid w:val="003B3FB3"/>
    <w:rsid w:val="003C3670"/>
    <w:rsid w:val="003C505C"/>
    <w:rsid w:val="003C564A"/>
    <w:rsid w:val="003C5910"/>
    <w:rsid w:val="003C6E14"/>
    <w:rsid w:val="003C710E"/>
    <w:rsid w:val="003D4B14"/>
    <w:rsid w:val="003F0C3D"/>
    <w:rsid w:val="00407902"/>
    <w:rsid w:val="00416722"/>
    <w:rsid w:val="00434DF6"/>
    <w:rsid w:val="004404E3"/>
    <w:rsid w:val="0047178D"/>
    <w:rsid w:val="00497198"/>
    <w:rsid w:val="004A64E6"/>
    <w:rsid w:val="004C504F"/>
    <w:rsid w:val="004C792A"/>
    <w:rsid w:val="004D11FB"/>
    <w:rsid w:val="004D2994"/>
    <w:rsid w:val="004F458B"/>
    <w:rsid w:val="00501AD8"/>
    <w:rsid w:val="00533575"/>
    <w:rsid w:val="005506AB"/>
    <w:rsid w:val="005512FE"/>
    <w:rsid w:val="0056292A"/>
    <w:rsid w:val="00570980"/>
    <w:rsid w:val="0057169C"/>
    <w:rsid w:val="00573EBF"/>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A5DCD"/>
    <w:rsid w:val="006D4A1F"/>
    <w:rsid w:val="006E0A89"/>
    <w:rsid w:val="007043C0"/>
    <w:rsid w:val="00714830"/>
    <w:rsid w:val="00717E27"/>
    <w:rsid w:val="00720A4D"/>
    <w:rsid w:val="007223E5"/>
    <w:rsid w:val="007A7B8E"/>
    <w:rsid w:val="007B0337"/>
    <w:rsid w:val="007C2E1F"/>
    <w:rsid w:val="007D27C5"/>
    <w:rsid w:val="007E2420"/>
    <w:rsid w:val="007E400C"/>
    <w:rsid w:val="008127B2"/>
    <w:rsid w:val="00833113"/>
    <w:rsid w:val="00843C60"/>
    <w:rsid w:val="0086323D"/>
    <w:rsid w:val="00867E29"/>
    <w:rsid w:val="00871B49"/>
    <w:rsid w:val="00873582"/>
    <w:rsid w:val="0087519D"/>
    <w:rsid w:val="00884E59"/>
    <w:rsid w:val="0089273C"/>
    <w:rsid w:val="00893344"/>
    <w:rsid w:val="008D257D"/>
    <w:rsid w:val="008E1469"/>
    <w:rsid w:val="009075BE"/>
    <w:rsid w:val="00912FB7"/>
    <w:rsid w:val="00914F92"/>
    <w:rsid w:val="00922300"/>
    <w:rsid w:val="00975E2F"/>
    <w:rsid w:val="009865CA"/>
    <w:rsid w:val="009A049D"/>
    <w:rsid w:val="009A7773"/>
    <w:rsid w:val="009E3C66"/>
    <w:rsid w:val="009F1979"/>
    <w:rsid w:val="00A20A2E"/>
    <w:rsid w:val="00A27904"/>
    <w:rsid w:val="00A3360F"/>
    <w:rsid w:val="00A47C56"/>
    <w:rsid w:val="00A47FD8"/>
    <w:rsid w:val="00A53655"/>
    <w:rsid w:val="00A56719"/>
    <w:rsid w:val="00A56724"/>
    <w:rsid w:val="00A770E4"/>
    <w:rsid w:val="00A80859"/>
    <w:rsid w:val="00A95334"/>
    <w:rsid w:val="00AA5457"/>
    <w:rsid w:val="00AB126B"/>
    <w:rsid w:val="00AD00F1"/>
    <w:rsid w:val="00B017CF"/>
    <w:rsid w:val="00B12745"/>
    <w:rsid w:val="00B22E39"/>
    <w:rsid w:val="00B43A30"/>
    <w:rsid w:val="00B50D0F"/>
    <w:rsid w:val="00B51A7C"/>
    <w:rsid w:val="00B7553E"/>
    <w:rsid w:val="00B8677F"/>
    <w:rsid w:val="00BA6A2D"/>
    <w:rsid w:val="00BD6C6C"/>
    <w:rsid w:val="00BE1C99"/>
    <w:rsid w:val="00BE6D19"/>
    <w:rsid w:val="00BF2071"/>
    <w:rsid w:val="00BF4A0C"/>
    <w:rsid w:val="00C20DD8"/>
    <w:rsid w:val="00C22703"/>
    <w:rsid w:val="00C40F73"/>
    <w:rsid w:val="00C44C2F"/>
    <w:rsid w:val="00C75C3F"/>
    <w:rsid w:val="00C8080D"/>
    <w:rsid w:val="00CA7A94"/>
    <w:rsid w:val="00CB266E"/>
    <w:rsid w:val="00CD5573"/>
    <w:rsid w:val="00CD7918"/>
    <w:rsid w:val="00CE2333"/>
    <w:rsid w:val="00CE250C"/>
    <w:rsid w:val="00CF2A8F"/>
    <w:rsid w:val="00D1428F"/>
    <w:rsid w:val="00DB0A75"/>
    <w:rsid w:val="00DE48AA"/>
    <w:rsid w:val="00E01123"/>
    <w:rsid w:val="00E27C35"/>
    <w:rsid w:val="00E42769"/>
    <w:rsid w:val="00E60A54"/>
    <w:rsid w:val="00E6492E"/>
    <w:rsid w:val="00E81AB3"/>
    <w:rsid w:val="00EA5413"/>
    <w:rsid w:val="00EB2A30"/>
    <w:rsid w:val="00EC412A"/>
    <w:rsid w:val="00F113E1"/>
    <w:rsid w:val="00F25A0B"/>
    <w:rsid w:val="00F418E1"/>
    <w:rsid w:val="00F47702"/>
    <w:rsid w:val="00F51D6C"/>
    <w:rsid w:val="00F86249"/>
    <w:rsid w:val="00F958AC"/>
    <w:rsid w:val="00FA5F9F"/>
    <w:rsid w:val="00FC0381"/>
    <w:rsid w:val="00FC2F51"/>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 w:type="paragraph" w:styleId="Tekstprzypisukocowego">
    <w:name w:val="endnote text"/>
    <w:basedOn w:val="Normalny"/>
    <w:link w:val="TekstprzypisukocowegoZnak"/>
    <w:uiPriority w:val="99"/>
    <w:semiHidden/>
    <w:unhideWhenUsed/>
    <w:rsid w:val="003254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544A"/>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25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19</Pages>
  <Words>8108</Words>
  <Characters>48650</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56645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97</cp:revision>
  <cp:lastPrinted>2020-06-30T11:29:00Z</cp:lastPrinted>
  <dcterms:created xsi:type="dcterms:W3CDTF">2019-02-01T11:55:00Z</dcterms:created>
  <dcterms:modified xsi:type="dcterms:W3CDTF">2020-07-03T11:12:00Z</dcterms:modified>
</cp:coreProperties>
</file>