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4E1F" w:rsidRPr="00BE6A01" w:rsidRDefault="00BE6A01" w:rsidP="00994E1F">
      <w:pPr>
        <w:pStyle w:val="Tekstpodstawowy3"/>
        <w:rPr>
          <w:rFonts w:ascii="Times New Roman" w:hAnsi="Times New Roman" w:cs="Times New Roman"/>
          <w:b/>
          <w:sz w:val="24"/>
          <w:szCs w:val="24"/>
        </w:rPr>
      </w:pP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Pr="00BE6A01">
        <w:rPr>
          <w:rFonts w:ascii="Times New Roman" w:hAnsi="Times New Roman" w:cs="Times New Roman"/>
          <w:b/>
          <w:sz w:val="24"/>
          <w:szCs w:val="24"/>
        </w:rPr>
        <w:tab/>
      </w:r>
      <w:r w:rsidR="00EE5B04" w:rsidRPr="00BE6A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4E1F" w:rsidRPr="00BE6A01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Pr="00BE6A01">
        <w:rPr>
          <w:rFonts w:ascii="Times New Roman" w:hAnsi="Times New Roman" w:cs="Times New Roman"/>
          <w:b/>
          <w:sz w:val="24"/>
          <w:szCs w:val="24"/>
        </w:rPr>
        <w:t>9</w:t>
      </w:r>
    </w:p>
    <w:p w:rsidR="00994E1F" w:rsidRPr="00BB4171" w:rsidRDefault="00994E1F" w:rsidP="00BE6A01">
      <w:pPr>
        <w:pStyle w:val="Tekstpodstawowy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4171">
        <w:rPr>
          <w:rFonts w:ascii="Times New Roman" w:hAnsi="Times New Roman" w:cs="Times New Roman"/>
          <w:b/>
          <w:sz w:val="24"/>
          <w:szCs w:val="24"/>
          <w:u w:val="single"/>
        </w:rPr>
        <w:t>PROJEKT UMOWY</w:t>
      </w:r>
    </w:p>
    <w:p w:rsidR="00994E1F" w:rsidRPr="00BB4171" w:rsidRDefault="00994E1F" w:rsidP="00994E1F">
      <w:pPr>
        <w:pStyle w:val="Tekstpodstawowy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6A01" w:rsidRPr="006C06D1" w:rsidRDefault="00994E1F" w:rsidP="00BE6A01">
      <w:pPr>
        <w:tabs>
          <w:tab w:val="left" w:pos="0"/>
        </w:tabs>
        <w:suppressAutoHyphens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06D1">
        <w:rPr>
          <w:rFonts w:ascii="Times New Roman" w:hAnsi="Times New Roman" w:cs="Times New Roman"/>
          <w:sz w:val="24"/>
          <w:szCs w:val="24"/>
        </w:rPr>
        <w:t xml:space="preserve">zawarta w </w:t>
      </w:r>
      <w:r w:rsidR="00BE6A01" w:rsidRPr="006C06D1">
        <w:rPr>
          <w:rFonts w:ascii="Times New Roman" w:hAnsi="Times New Roman" w:cs="Times New Roman"/>
          <w:sz w:val="24"/>
          <w:szCs w:val="24"/>
        </w:rPr>
        <w:t>Strzałkowie</w:t>
      </w:r>
      <w:r w:rsidRPr="006C06D1">
        <w:rPr>
          <w:rFonts w:ascii="Times New Roman" w:hAnsi="Times New Roman" w:cs="Times New Roman"/>
          <w:sz w:val="24"/>
          <w:szCs w:val="24"/>
        </w:rPr>
        <w:t xml:space="preserve"> w dniu ……….201</w:t>
      </w:r>
      <w:r w:rsidR="00741B20">
        <w:rPr>
          <w:rFonts w:ascii="Times New Roman" w:hAnsi="Times New Roman" w:cs="Times New Roman"/>
          <w:sz w:val="24"/>
          <w:szCs w:val="24"/>
        </w:rPr>
        <w:t>8</w:t>
      </w:r>
      <w:r w:rsidRPr="006C06D1">
        <w:rPr>
          <w:rFonts w:ascii="Times New Roman" w:hAnsi="Times New Roman" w:cs="Times New Roman"/>
          <w:sz w:val="24"/>
          <w:szCs w:val="24"/>
        </w:rPr>
        <w:t xml:space="preserve"> r. pomiędzy: </w:t>
      </w:r>
      <w:r w:rsidR="00BE6A01" w:rsidRPr="006C06D1">
        <w:rPr>
          <w:rFonts w:ascii="Times New Roman" w:eastAsia="Calibri" w:hAnsi="Times New Roman" w:cs="Times New Roman"/>
          <w:b/>
          <w:sz w:val="24"/>
          <w:szCs w:val="24"/>
        </w:rPr>
        <w:t>Gminą Strzałkowo</w:t>
      </w:r>
      <w:r w:rsidR="00BE6A01" w:rsidRPr="006C06D1">
        <w:rPr>
          <w:rFonts w:ascii="Times New Roman" w:eastAsia="Calibri" w:hAnsi="Times New Roman" w:cs="Times New Roman"/>
          <w:sz w:val="24"/>
          <w:szCs w:val="24"/>
        </w:rPr>
        <w:t xml:space="preserve"> 62-420 Strzałkowo, ul. Al. Prymasa Wyszyńskiego 6, reprezentowaną przez </w:t>
      </w:r>
      <w:r w:rsidR="00BE6A01" w:rsidRPr="006C06D1">
        <w:rPr>
          <w:rFonts w:ascii="Times New Roman" w:eastAsia="Calibri" w:hAnsi="Times New Roman" w:cs="Times New Roman"/>
          <w:b/>
          <w:sz w:val="24"/>
          <w:szCs w:val="24"/>
        </w:rPr>
        <w:t xml:space="preserve">Wójta Gminy Strzałkowo mgr inż. Dariusza Grzywińskiego  </w:t>
      </w:r>
      <w:r w:rsidR="00BE6A01" w:rsidRPr="006C06D1">
        <w:rPr>
          <w:rFonts w:ascii="Times New Roman" w:eastAsia="Calibri" w:hAnsi="Times New Roman" w:cs="Times New Roman"/>
          <w:sz w:val="24"/>
          <w:szCs w:val="24"/>
        </w:rPr>
        <w:t xml:space="preserve">NIP 6671688788 Regon 311019450 zwaną w dalszej części umowy ZAMAWIAJĄCYM, 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</w:p>
    <w:p w:rsidR="00012C03" w:rsidRPr="00BB4171" w:rsidRDefault="00012C03" w:rsidP="00012C0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a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  <w:r w:rsidRPr="00BB4171">
        <w:rPr>
          <w:b/>
          <w:sz w:val="24"/>
          <w:szCs w:val="24"/>
        </w:rPr>
        <w:t>…………………………………………………………………………………………………..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  <w:r w:rsidRPr="00BB4171">
        <w:rPr>
          <w:sz w:val="24"/>
          <w:szCs w:val="24"/>
        </w:rPr>
        <w:t xml:space="preserve">zwanym  dalej „ </w:t>
      </w:r>
      <w:r w:rsidRPr="00BB4171">
        <w:rPr>
          <w:b/>
          <w:bCs/>
          <w:sz w:val="24"/>
          <w:szCs w:val="24"/>
        </w:rPr>
        <w:t>Wykonawcą</w:t>
      </w:r>
      <w:r w:rsidRPr="00BB4171">
        <w:rPr>
          <w:sz w:val="24"/>
          <w:szCs w:val="24"/>
        </w:rPr>
        <w:t>”</w:t>
      </w:r>
    </w:p>
    <w:p w:rsidR="00994E1F" w:rsidRPr="00BB4171" w:rsidRDefault="00994E1F" w:rsidP="00994E1F">
      <w:pPr>
        <w:pStyle w:val="Standard"/>
        <w:ind w:right="-54"/>
        <w:jc w:val="both"/>
        <w:rPr>
          <w:b/>
          <w:sz w:val="24"/>
          <w:szCs w:val="24"/>
        </w:rPr>
      </w:pPr>
      <w:r w:rsidRPr="00BB4171">
        <w:rPr>
          <w:sz w:val="24"/>
          <w:szCs w:val="24"/>
        </w:rPr>
        <w:t xml:space="preserve">zw. dalej łącznie także </w:t>
      </w:r>
      <w:r w:rsidRPr="00BB4171">
        <w:rPr>
          <w:b/>
          <w:sz w:val="24"/>
          <w:szCs w:val="24"/>
        </w:rPr>
        <w:t>„Stronami”</w:t>
      </w:r>
    </w:p>
    <w:p w:rsidR="00994E1F" w:rsidRPr="00BB4171" w:rsidRDefault="00994E1F" w:rsidP="00994E1F">
      <w:pPr>
        <w:pStyle w:val="Standard"/>
        <w:ind w:right="-54"/>
        <w:jc w:val="both"/>
        <w:rPr>
          <w:sz w:val="24"/>
          <w:szCs w:val="24"/>
        </w:rPr>
      </w:pPr>
    </w:p>
    <w:p w:rsidR="00994E1F" w:rsidRPr="00BB4171" w:rsidRDefault="00994E1F" w:rsidP="00994E1F">
      <w:pPr>
        <w:ind w:right="-82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 wyniku wyboru Wykonawcy, dokonanego przez Zamawiającego na podstawie art. 39 ustawy Prawo zamówień publicznych z dnia 29 stycznia 2004 roku (tekst jednolity Dz. U. </w:t>
      </w:r>
      <w:r w:rsidRPr="00BB4171">
        <w:rPr>
          <w:rFonts w:ascii="Times New Roman" w:hAnsi="Times New Roman" w:cs="Times New Roman"/>
          <w:sz w:val="24"/>
          <w:szCs w:val="24"/>
        </w:rPr>
        <w:br/>
        <w:t>z 201</w:t>
      </w:r>
      <w:r w:rsidR="00B3038D">
        <w:rPr>
          <w:rFonts w:ascii="Times New Roman" w:hAnsi="Times New Roman" w:cs="Times New Roman"/>
          <w:sz w:val="24"/>
          <w:szCs w:val="24"/>
        </w:rPr>
        <w:t>9</w:t>
      </w:r>
      <w:r w:rsidRPr="00BB4171">
        <w:rPr>
          <w:rFonts w:ascii="Times New Roman" w:hAnsi="Times New Roman" w:cs="Times New Roman"/>
          <w:sz w:val="24"/>
          <w:szCs w:val="24"/>
        </w:rPr>
        <w:t xml:space="preserve"> r. poz. </w:t>
      </w:r>
      <w:r w:rsidR="007B37DD">
        <w:rPr>
          <w:rFonts w:ascii="Times New Roman" w:hAnsi="Times New Roman" w:cs="Times New Roman"/>
          <w:sz w:val="24"/>
          <w:szCs w:val="24"/>
        </w:rPr>
        <w:t>1</w:t>
      </w:r>
      <w:r w:rsidR="00B3038D">
        <w:rPr>
          <w:rFonts w:ascii="Times New Roman" w:hAnsi="Times New Roman" w:cs="Times New Roman"/>
          <w:sz w:val="24"/>
          <w:szCs w:val="24"/>
        </w:rPr>
        <w:t>986</w:t>
      </w:r>
      <w:r w:rsidRPr="00BB4171">
        <w:rPr>
          <w:rFonts w:ascii="Times New Roman" w:hAnsi="Times New Roman" w:cs="Times New Roman"/>
          <w:sz w:val="24"/>
          <w:szCs w:val="24"/>
        </w:rPr>
        <w:t xml:space="preserve"> z późn. zm.) zw. dalej także „ustawą” w trybie przetargu nieograniczonego </w:t>
      </w:r>
      <w:r w:rsidR="00BE6A01">
        <w:rPr>
          <w:rFonts w:ascii="Times New Roman" w:hAnsi="Times New Roman" w:cs="Times New Roman"/>
          <w:sz w:val="24"/>
          <w:szCs w:val="24"/>
        </w:rPr>
        <w:t xml:space="preserve">została zawarta umowa zw. dalej także „umową”,  </w:t>
      </w:r>
      <w:r w:rsidRPr="00BB4171">
        <w:rPr>
          <w:rFonts w:ascii="Times New Roman" w:hAnsi="Times New Roman" w:cs="Times New Roman"/>
          <w:sz w:val="24"/>
          <w:szCs w:val="24"/>
        </w:rPr>
        <w:t>o następującej treści: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C436F" w:rsidRPr="00BB4171" w:rsidRDefault="000C436F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46559B" w:rsidP="0046559B">
      <w:pPr>
        <w:tabs>
          <w:tab w:val="left" w:pos="2214"/>
          <w:tab w:val="center" w:pos="453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Postanowienia wstępne</w:t>
      </w:r>
    </w:p>
    <w:p w:rsidR="0046559B" w:rsidRPr="00BB4171" w:rsidRDefault="0046559B" w:rsidP="0046559B">
      <w:pPr>
        <w:pStyle w:val="Akapitzlist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Podstawą do ustalenia warunków niniejszej Umowy są: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10 kwietnia 1997 r. Prawo Energetyczne (tek</w:t>
      </w:r>
      <w:r w:rsidR="00C65D8D">
        <w:rPr>
          <w:rFonts w:ascii="Times New Roman" w:hAnsi="Times New Roman"/>
          <w:sz w:val="24"/>
          <w:szCs w:val="24"/>
        </w:rPr>
        <w:t>st jedn. Dz. U. z 201</w:t>
      </w:r>
      <w:r w:rsidR="00B3038D">
        <w:rPr>
          <w:rFonts w:ascii="Times New Roman" w:hAnsi="Times New Roman"/>
          <w:sz w:val="24"/>
          <w:szCs w:val="24"/>
        </w:rPr>
        <w:t>9</w:t>
      </w:r>
      <w:r w:rsidR="00C65D8D">
        <w:rPr>
          <w:rFonts w:ascii="Times New Roman" w:hAnsi="Times New Roman"/>
          <w:sz w:val="24"/>
          <w:szCs w:val="24"/>
        </w:rPr>
        <w:t xml:space="preserve"> r., poz. </w:t>
      </w:r>
      <w:r w:rsidR="00B3038D">
        <w:rPr>
          <w:rFonts w:ascii="Times New Roman" w:hAnsi="Times New Roman"/>
          <w:sz w:val="24"/>
          <w:szCs w:val="24"/>
        </w:rPr>
        <w:t>755</w:t>
      </w:r>
      <w:r w:rsidRPr="00BB4171">
        <w:rPr>
          <w:rFonts w:ascii="Times New Roman" w:hAnsi="Times New Roman"/>
          <w:sz w:val="24"/>
          <w:szCs w:val="24"/>
        </w:rPr>
        <w:t xml:space="preserve"> z późn. zm.), zwana dalej „ustawą Pra</w:t>
      </w:r>
      <w:r w:rsidR="00C65D8D">
        <w:rPr>
          <w:rFonts w:ascii="Times New Roman" w:hAnsi="Times New Roman"/>
          <w:sz w:val="24"/>
          <w:szCs w:val="24"/>
        </w:rPr>
        <w:t xml:space="preserve">wo Energetyczne”, wraz z aktami </w:t>
      </w:r>
      <w:r w:rsidRPr="00BB4171">
        <w:rPr>
          <w:rFonts w:ascii="Times New Roman" w:hAnsi="Times New Roman"/>
          <w:sz w:val="24"/>
          <w:szCs w:val="24"/>
        </w:rPr>
        <w:t>wykonawczymi, które znajdują zastosowanie do 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23 kwietnia 1964 r. – Kodeks Cywilny (</w:t>
      </w:r>
      <w:r w:rsidR="00987DB5" w:rsidRPr="00BB4171">
        <w:rPr>
          <w:rFonts w:ascii="Times New Roman" w:hAnsi="Times New Roman"/>
          <w:sz w:val="24"/>
          <w:szCs w:val="24"/>
        </w:rPr>
        <w:t>tekst jedn. Dz. U. z 201</w:t>
      </w:r>
      <w:r w:rsidR="00B3038D">
        <w:rPr>
          <w:rFonts w:ascii="Times New Roman" w:hAnsi="Times New Roman"/>
          <w:sz w:val="24"/>
          <w:szCs w:val="24"/>
        </w:rPr>
        <w:t>9</w:t>
      </w:r>
      <w:r w:rsidR="00987DB5" w:rsidRPr="00BB4171">
        <w:rPr>
          <w:rFonts w:ascii="Times New Roman" w:hAnsi="Times New Roman"/>
          <w:sz w:val="24"/>
          <w:szCs w:val="24"/>
        </w:rPr>
        <w:t xml:space="preserve"> r., poz. </w:t>
      </w:r>
      <w:r w:rsidR="00B3038D">
        <w:rPr>
          <w:rFonts w:ascii="Times New Roman" w:hAnsi="Times New Roman"/>
          <w:sz w:val="24"/>
          <w:szCs w:val="24"/>
        </w:rPr>
        <w:t>1145</w:t>
      </w:r>
      <w:r w:rsidRPr="00BB4171">
        <w:rPr>
          <w:rFonts w:ascii="Times New Roman" w:hAnsi="Times New Roman"/>
          <w:sz w:val="24"/>
          <w:szCs w:val="24"/>
        </w:rPr>
        <w:t>), zwana dalej „Kodeksem Cywilnym”,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29 stycznia 2004 r. Prawo Zamówień Publicznych (tekst jedn. Dz. U. z 201</w:t>
      </w:r>
      <w:r w:rsidR="00B3038D">
        <w:rPr>
          <w:rFonts w:ascii="Times New Roman" w:hAnsi="Times New Roman"/>
          <w:sz w:val="24"/>
          <w:szCs w:val="24"/>
        </w:rPr>
        <w:t>8</w:t>
      </w:r>
      <w:r w:rsidRPr="00BB4171">
        <w:rPr>
          <w:rFonts w:ascii="Times New Roman" w:hAnsi="Times New Roman"/>
          <w:sz w:val="24"/>
          <w:szCs w:val="24"/>
        </w:rPr>
        <w:t xml:space="preserve"> r., poz. </w:t>
      </w:r>
      <w:r w:rsidR="007B37DD">
        <w:rPr>
          <w:rFonts w:ascii="Times New Roman" w:hAnsi="Times New Roman"/>
          <w:sz w:val="24"/>
          <w:szCs w:val="24"/>
        </w:rPr>
        <w:t>1</w:t>
      </w:r>
      <w:r w:rsidR="00B3038D">
        <w:rPr>
          <w:rFonts w:ascii="Times New Roman" w:hAnsi="Times New Roman"/>
          <w:sz w:val="24"/>
          <w:szCs w:val="24"/>
        </w:rPr>
        <w:t>986</w:t>
      </w:r>
      <w:r w:rsidR="004374B6" w:rsidRPr="00BB4171">
        <w:rPr>
          <w:rFonts w:ascii="Times New Roman" w:hAnsi="Times New Roman"/>
          <w:sz w:val="24"/>
          <w:szCs w:val="24"/>
        </w:rPr>
        <w:t xml:space="preserve"> z późn. zm.</w:t>
      </w:r>
      <w:r w:rsidRPr="00BB4171">
        <w:rPr>
          <w:rFonts w:ascii="Times New Roman" w:hAnsi="Times New Roman"/>
          <w:sz w:val="24"/>
          <w:szCs w:val="24"/>
        </w:rPr>
        <w:t>),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Ustawa z dnia 6 grudnia 2008 r. o podatku akcyzowym (tekst jedn. Dz. U. z 201</w:t>
      </w:r>
      <w:r w:rsidR="00B3038D">
        <w:rPr>
          <w:rFonts w:ascii="Times New Roman" w:hAnsi="Times New Roman"/>
          <w:sz w:val="24"/>
          <w:szCs w:val="24"/>
        </w:rPr>
        <w:t>9</w:t>
      </w:r>
      <w:r w:rsidRPr="00BB4171">
        <w:rPr>
          <w:rFonts w:ascii="Times New Roman" w:hAnsi="Times New Roman"/>
          <w:sz w:val="24"/>
          <w:szCs w:val="24"/>
        </w:rPr>
        <w:t xml:space="preserve"> r. poz. </w:t>
      </w:r>
      <w:r w:rsidR="00B3038D">
        <w:rPr>
          <w:rFonts w:ascii="Times New Roman" w:hAnsi="Times New Roman"/>
          <w:sz w:val="24"/>
          <w:szCs w:val="24"/>
        </w:rPr>
        <w:t>864</w:t>
      </w:r>
      <w:r w:rsidRPr="00BB4171">
        <w:rPr>
          <w:rFonts w:ascii="Times New Roman" w:hAnsi="Times New Roman"/>
          <w:sz w:val="24"/>
          <w:szCs w:val="24"/>
        </w:rPr>
        <w:t xml:space="preserve"> z późn. zm.),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Koncesja Wykonawcy na obrót paliwem gazowym nr …………………z dnia …………………r. wydana przez Prezesa Urzędu Regulacji Energetyki,</w:t>
      </w:r>
    </w:p>
    <w:p w:rsidR="009E5C0E" w:rsidRDefault="0046559B" w:rsidP="009E5C0E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Umowa Dystrybucyjna zawarta pomiędzy Wykonawcą a Operatorem Systemu Dystrybucyjnego, zwanego dalej OSD,</w:t>
      </w:r>
    </w:p>
    <w:p w:rsidR="009E5C0E" w:rsidRPr="009E5C0E" w:rsidRDefault="009E5C0E" w:rsidP="009E5C0E">
      <w:pPr>
        <w:pStyle w:val="Tekstpodstawowy"/>
        <w:widowControl/>
        <w:numPr>
          <w:ilvl w:val="0"/>
          <w:numId w:val="6"/>
        </w:numPr>
        <w:tabs>
          <w:tab w:val="clear" w:pos="360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9E5C0E">
        <w:rPr>
          <w:rFonts w:ascii="Times New Roman" w:hAnsi="Times New Roman"/>
          <w:sz w:val="24"/>
          <w:szCs w:val="24"/>
        </w:rPr>
        <w:t>Taryfa OSD Polskiej Spółki Gazownictwa Sp. z o.o. z siedzibą w Warszawie zatwierdzona przez Prezesa Urzędu Regulacji Energetyki w dniu 25 stycznia 2018 r. decyzją Nr DRG.DRG-2.4212.71.2017.AIK, Instrukcja Ruchu i Eksploatacji Sieci Dystrybucyjnej Operatora Systemu Dystrybucyjnego (IRiESD) Polskiej Spółki Gazownictwa Sp. z o.o. z siedzibą w Warszawie zatwierdzona przez Prezesa Urzędu Regulacji Energetyki w dniu 16 sierpnia 2016r. decyzją Nr DRR-4328-8(14)/2016/AKa1 z późn. zm., Instrukcja Ruchu i Eksploatacji Sieci Przesyłowej Operatora Systemu Przesyłowego (IRiESP) Gaz-System S.A. z siedzibą w Warszawie zatwierdzona przez Prezesa Urzędu Regulacji Energetyki w dniu 3 lutego 2016r. decyzją Nr DRR-4322-2(18)/2015/2016/AN/MP z późn. zm., aktualna na dzień dostawy Taryfa Wykonawcy.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Przedmiot Umowy</w:t>
      </w:r>
    </w:p>
    <w:p w:rsidR="00D353F4" w:rsidRDefault="00D353F4" w:rsidP="00D353F4">
      <w:pPr>
        <w:pStyle w:val="Tekstpodstawowy"/>
        <w:widowControl/>
        <w:autoSpaceDN w:val="0"/>
        <w:adjustRightInd w:val="0"/>
        <w:spacing w:after="0"/>
        <w:ind w:left="284" w:right="40"/>
        <w:jc w:val="both"/>
        <w:rPr>
          <w:rFonts w:ascii="Times New Roman" w:hAnsi="Times New Roman"/>
          <w:sz w:val="24"/>
          <w:szCs w:val="24"/>
        </w:rPr>
      </w:pPr>
    </w:p>
    <w:p w:rsidR="0046559B" w:rsidRPr="002749EC" w:rsidRDefault="00D353F4" w:rsidP="00D353F4">
      <w:pPr>
        <w:pStyle w:val="Tekstpodstawowy"/>
        <w:widowControl/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46559B" w:rsidRPr="00D353F4">
        <w:rPr>
          <w:rFonts w:ascii="Times New Roman" w:hAnsi="Times New Roman"/>
          <w:sz w:val="24"/>
          <w:szCs w:val="24"/>
        </w:rPr>
        <w:t>Przedmiotem</w:t>
      </w:r>
      <w:r w:rsidR="0046559B" w:rsidRPr="00BB4171">
        <w:rPr>
          <w:rFonts w:ascii="Times New Roman" w:hAnsi="Times New Roman"/>
          <w:sz w:val="24"/>
          <w:szCs w:val="24"/>
        </w:rPr>
        <w:t xml:space="preserve"> niniejszej Umowy jest świadczenie przez Wykonawcę na rzecz Zamawiającego usługi kompleksowej dostawy paliwa gazowego w postaci gazu ziemnego wysokometanowego (grupy </w:t>
      </w:r>
      <w:r w:rsidR="0046559B" w:rsidRPr="00BB4171">
        <w:rPr>
          <w:rFonts w:ascii="Times New Roman" w:hAnsi="Times New Roman"/>
          <w:sz w:val="24"/>
          <w:szCs w:val="24"/>
        </w:rPr>
        <w:lastRenderedPageBreak/>
        <w:t xml:space="preserve">E), polegającej na sprzedaży paliwa gazowego i zapewnieniu świadczenia usługi jej dystrybucji, do instalacji znajdujących się w obiektach Zamawiającego, zwanych dalej Miejscami odbioru, których wykaz znajduje się w </w:t>
      </w:r>
      <w:r w:rsidR="0046559B" w:rsidRPr="00E81BBB">
        <w:rPr>
          <w:rFonts w:ascii="Times New Roman" w:hAnsi="Times New Roman"/>
          <w:sz w:val="24"/>
          <w:szCs w:val="24"/>
        </w:rPr>
        <w:t>załączniku nr 1 do Umowy.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Usługa dystrybucji paliwa gazowego do Miejsc odbioru odbywać się będzie za pośrednictwem sieci dystrybucyjnej należącej do lokalnego OSD - Polska Spółka Gazownictwa Sp. z o.o. z siedzibą w Warszawie, Oddział w </w:t>
      </w:r>
      <w:r w:rsidR="00F6748F">
        <w:rPr>
          <w:rFonts w:ascii="Times New Roman" w:hAnsi="Times New Roman"/>
          <w:sz w:val="24"/>
          <w:szCs w:val="24"/>
        </w:rPr>
        <w:t>Poznaniu</w:t>
      </w:r>
      <w:bookmarkStart w:id="0" w:name="_GoBack"/>
      <w:bookmarkEnd w:id="0"/>
      <w:r w:rsidRPr="00BB4171">
        <w:rPr>
          <w:rFonts w:ascii="Times New Roman" w:hAnsi="Times New Roman"/>
          <w:bCs/>
          <w:sz w:val="24"/>
          <w:szCs w:val="24"/>
        </w:rPr>
        <w:t>. Wykonawca oświadcza, że posiada zawartą stosowną umowę o świadczenie usług dystrybucji z OSD, z której wynika, że Wykonawca jest uprawniony do zawarcia niniejszej umowy, umożliwiającą sprzedaż paliwa gazowego do instalacji znajdujących się w obiektach Zamawiającego, za pośrednictwem sieci dystrybucyjnej OSD.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Łączną ilość paliwa gazowego, która będzie dostarczona w okresie obowiązywania Umowy do Miejsc odbioru określonych w załączniku nr 1 do Umowy, szacuje się w wysokości</w:t>
      </w:r>
      <w:r w:rsidR="00BE6A01">
        <w:rPr>
          <w:rFonts w:ascii="Times New Roman" w:hAnsi="Times New Roman"/>
          <w:sz w:val="24"/>
          <w:szCs w:val="24"/>
        </w:rPr>
        <w:t xml:space="preserve"> </w:t>
      </w:r>
      <w:r w:rsidR="007B37DD">
        <w:rPr>
          <w:rFonts w:ascii="Times New Roman" w:hAnsi="Times New Roman"/>
          <w:sz w:val="24"/>
          <w:szCs w:val="24"/>
        </w:rPr>
        <w:t>891 646</w:t>
      </w:r>
      <w:r w:rsidRPr="00BB4171">
        <w:rPr>
          <w:rFonts w:ascii="Times New Roman" w:hAnsi="Times New Roman"/>
          <w:sz w:val="24"/>
          <w:szCs w:val="24"/>
        </w:rPr>
        <w:t xml:space="preserve"> kWh.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Podana wielkość wolumenu paliwa gazowego jest wartością szacowaną na podstawie dotychczasowego zużycia. Zamawiający zastrzega sobie prawo do zmniejszenia lub zwiększenia łącznego wolumenu paliwa gazowego, względem ilości określonej w ust. 3 niniejszego paragrafu. </w:t>
      </w:r>
      <w:r w:rsidRPr="00BB4171">
        <w:rPr>
          <w:rFonts w:ascii="Times New Roman" w:hAnsi="Times New Roman"/>
          <w:sz w:val="24"/>
          <w:szCs w:val="24"/>
        </w:rPr>
        <w:t xml:space="preserve">Ewentualna zmiana szacowanego zużycia określonego w ust. 3 nie będzie skutkowała dodatkowymi kosztami dla Zamawiającego, poza rozliczeniem za faktycznie zużytą ilość paliwa gazowego wg cen określonych w umowie. </w:t>
      </w: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Zaistnienie okoliczności, o której mowa w zdaniu drugim, spowoduje odpowiednie zmniejszenie lub zwiększenie wynagrodzenia należnego Wykonawcy z tytułu niniejszej Umowy. Wykonawca </w:t>
      </w:r>
      <w:r w:rsidRPr="00BB4171">
        <w:rPr>
          <w:rFonts w:ascii="Times New Roman" w:hAnsi="Times New Roman"/>
          <w:sz w:val="24"/>
          <w:szCs w:val="24"/>
        </w:rPr>
        <w:t xml:space="preserve">zobowiązuje się nie dochodzić wobec Zamawiającego roszczeń </w:t>
      </w:r>
      <w:r w:rsidRPr="00BB4171">
        <w:rPr>
          <w:rFonts w:ascii="Times New Roman" w:eastAsiaTheme="minorHAnsi" w:hAnsi="Times New Roman"/>
          <w:bCs/>
          <w:sz w:val="24"/>
          <w:szCs w:val="24"/>
          <w:lang w:eastAsia="en-US"/>
        </w:rPr>
        <w:t>finansowych z tego tytułu.</w:t>
      </w:r>
    </w:p>
    <w:p w:rsidR="0046559B" w:rsidRPr="00BB4171" w:rsidRDefault="00BE6A01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Zamówienie na paliwo gazowe </w:t>
      </w:r>
      <w:r w:rsidR="0046559B" w:rsidRPr="00BB4171">
        <w:rPr>
          <w:rFonts w:ascii="Times New Roman" w:hAnsi="Times New Roman"/>
          <w:sz w:val="24"/>
          <w:szCs w:val="24"/>
        </w:rPr>
        <w:t>oraz zamówienie mocy umownej określa załącznik nr 1 do Umowy.</w:t>
      </w:r>
    </w:p>
    <w:p w:rsidR="0046559B" w:rsidRPr="00BB4171" w:rsidRDefault="0046559B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przenosi na Zamawiającego własność dostarczonego mu paliwa gazowego w granicach własności sieci gazowej OSD, po dokonaniu pomiaru na wyjściu z układu pomiarowego.</w:t>
      </w:r>
    </w:p>
    <w:p w:rsidR="00E20775" w:rsidRPr="00BB4171" w:rsidRDefault="00E20775" w:rsidP="00D353F4">
      <w:pPr>
        <w:pStyle w:val="Tekstpodstawowy"/>
        <w:widowControl/>
        <w:numPr>
          <w:ilvl w:val="0"/>
          <w:numId w:val="48"/>
        </w:numPr>
        <w:autoSpaceDN w:val="0"/>
        <w:adjustRightInd w:val="0"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zobowiązuje się do przeprowadzenia procedury zmiany sprzedawcy paliw gazowych, zgodnie z Instrukcją Ruchu i Eksploatacji Sieci Dystrybucyjnej (IRiESD) w zakresie świadczenia i korzystania z usług dystrybucji paliwa gazowego oraz skutecznego rozwiązania (wypowiedzenia) obowiązującej umowy.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Oświadczenia stron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oświadcza, że przez cały okres wykonywania przedmiotu Umowy posiada i będzie posiadał wszelkie wymagane prawem uprawnienia, w szczególności koncesję na obrót paliwem gazowym, umowę dystrybucyjną z OSD właściwym terytorialne Zamawiającemu, zapewni bilansowanie handlowe na rzecz Zamawiającego, zezwolenia i decyzje, a także inne niezbędne do właściwego wykonania niniejszej Umowy dokumenty. W przypadku gdy okres obowiązywania niniejszej Umowy jest dłuższy niż okres ważności któregokolwiek z ww. dokumentów Wykonawca zobowiązany jest w terminie nie późniejszym niż 3 (trzy) miesiące przed upływem ważności danego dokumentu dostarczyć zamawiającemu aktualny dokument lub oświadczenie o przedłużeniu ważności ww. dokumentu na okres obowiązywania niniejszej Umowy.</w:t>
      </w:r>
    </w:p>
    <w:p w:rsidR="0046559B" w:rsidRPr="00D16F6F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D16F6F">
        <w:rPr>
          <w:rFonts w:ascii="Times New Roman" w:hAnsi="Times New Roman"/>
          <w:sz w:val="24"/>
          <w:szCs w:val="24"/>
        </w:rPr>
        <w:t>Wykonawca zobowiązuje się do wykonania przedmiotu Umowy z najwyższą starann</w:t>
      </w:r>
      <w:r w:rsidR="002749EC" w:rsidRPr="00D16F6F">
        <w:rPr>
          <w:rFonts w:ascii="Times New Roman" w:hAnsi="Times New Roman"/>
          <w:sz w:val="24"/>
          <w:szCs w:val="24"/>
        </w:rPr>
        <w:t xml:space="preserve">ością, zgodnie </w:t>
      </w:r>
      <w:r w:rsidRPr="00D16F6F">
        <w:rPr>
          <w:rFonts w:ascii="Times New Roman" w:hAnsi="Times New Roman"/>
          <w:sz w:val="24"/>
          <w:szCs w:val="24"/>
        </w:rPr>
        <w:t>z obowiązującymi w tym zakresie przepisami prawa, a w szczególności przepisami ustawy Prawo Energetyczne wraz z aktami wykonawczymi, które znajdują zastosowanie do niniejszej Umowy.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8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Zamawiający oświadcza, że będzie nabywał i odbierał paliwo gazowe w celu wykorzystania go na potrzeby własne.</w:t>
      </w:r>
    </w:p>
    <w:p w:rsidR="0046559B" w:rsidRPr="00BB4171" w:rsidRDefault="0046559B" w:rsidP="0046559B">
      <w:pPr>
        <w:autoSpaceDE w:val="0"/>
        <w:autoSpaceDN w:val="0"/>
        <w:adjustRightInd w:val="0"/>
        <w:ind w:left="14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Termin realizacji</w:t>
      </w:r>
    </w:p>
    <w:p w:rsidR="00DD1886" w:rsidRPr="00BB4171" w:rsidRDefault="0046559B" w:rsidP="0046559B">
      <w:pPr>
        <w:pStyle w:val="Tekstpodstawowy"/>
        <w:widowControl/>
        <w:numPr>
          <w:ilvl w:val="0"/>
          <w:numId w:val="15"/>
        </w:numPr>
        <w:autoSpaceDN w:val="0"/>
        <w:adjustRightInd w:val="0"/>
        <w:spacing w:after="0"/>
        <w:ind w:left="426" w:right="38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Umowa obowi</w:t>
      </w:r>
      <w:r w:rsidRPr="00BB4171">
        <w:rPr>
          <w:rFonts w:ascii="Times New Roman" w:eastAsia="TimesNewRoman" w:hAnsi="Times New Roman"/>
          <w:sz w:val="24"/>
          <w:szCs w:val="24"/>
        </w:rPr>
        <w:t>ą</w:t>
      </w:r>
      <w:r w:rsidRPr="00BB4171">
        <w:rPr>
          <w:rFonts w:ascii="Times New Roman" w:hAnsi="Times New Roman"/>
          <w:sz w:val="24"/>
          <w:szCs w:val="24"/>
        </w:rPr>
        <w:t>zuje</w:t>
      </w:r>
      <w:r w:rsidRPr="00BB4171">
        <w:rPr>
          <w:rFonts w:ascii="Times New Roman" w:eastAsia="TimesNew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od dnia jej podpisania</w:t>
      </w:r>
      <w:r w:rsidR="00E20775" w:rsidRPr="00BB4171">
        <w:rPr>
          <w:rFonts w:ascii="Times New Roman" w:hAnsi="Times New Roman"/>
          <w:sz w:val="24"/>
          <w:szCs w:val="24"/>
        </w:rPr>
        <w:t>, jednak nie wcześniej niż z dniem 01.01.20</w:t>
      </w:r>
      <w:r w:rsidR="009E5C0E">
        <w:rPr>
          <w:rFonts w:ascii="Times New Roman" w:hAnsi="Times New Roman"/>
          <w:sz w:val="24"/>
          <w:szCs w:val="24"/>
        </w:rPr>
        <w:t>20</w:t>
      </w:r>
      <w:r w:rsidR="00E20775" w:rsidRPr="00BB4171">
        <w:rPr>
          <w:rFonts w:ascii="Times New Roman" w:hAnsi="Times New Roman"/>
          <w:sz w:val="24"/>
          <w:szCs w:val="24"/>
        </w:rPr>
        <w:t xml:space="preserve"> r.</w:t>
      </w:r>
    </w:p>
    <w:p w:rsidR="00DD1886" w:rsidRPr="00BB4171" w:rsidRDefault="00DD1886" w:rsidP="0046559B">
      <w:pPr>
        <w:pStyle w:val="Tekstpodstawowy"/>
        <w:widowControl/>
        <w:numPr>
          <w:ilvl w:val="0"/>
          <w:numId w:val="15"/>
        </w:numPr>
        <w:autoSpaceDN w:val="0"/>
        <w:adjustRightInd w:val="0"/>
        <w:spacing w:after="0"/>
        <w:ind w:left="426" w:right="38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lastRenderedPageBreak/>
        <w:t>Umowa zostaje zawarta na czas określony d</w:t>
      </w:r>
      <w:r w:rsidR="0046559B" w:rsidRPr="00BB4171">
        <w:rPr>
          <w:rFonts w:ascii="Times New Roman" w:hAnsi="Times New Roman"/>
          <w:sz w:val="24"/>
          <w:szCs w:val="24"/>
        </w:rPr>
        <w:t>o dnia 31.12.20</w:t>
      </w:r>
      <w:r w:rsidR="009E5C0E">
        <w:rPr>
          <w:rFonts w:ascii="Times New Roman" w:hAnsi="Times New Roman"/>
          <w:sz w:val="24"/>
          <w:szCs w:val="24"/>
        </w:rPr>
        <w:t>20</w:t>
      </w:r>
      <w:r w:rsidR="00D16F6F">
        <w:rPr>
          <w:rFonts w:ascii="Times New Roman" w:hAnsi="Times New Roman"/>
          <w:sz w:val="24"/>
          <w:szCs w:val="24"/>
        </w:rPr>
        <w:t xml:space="preserve"> r</w:t>
      </w:r>
      <w:r w:rsidRPr="00BB4171">
        <w:rPr>
          <w:rFonts w:ascii="Times New Roman" w:hAnsi="Times New Roman"/>
          <w:sz w:val="24"/>
          <w:szCs w:val="24"/>
        </w:rPr>
        <w:t>.</w:t>
      </w:r>
    </w:p>
    <w:p w:rsidR="0046559B" w:rsidRPr="00BB4171" w:rsidRDefault="0046559B" w:rsidP="00E20775">
      <w:pPr>
        <w:pStyle w:val="Tekstpodstawowy"/>
        <w:widowControl/>
        <w:autoSpaceDN w:val="0"/>
        <w:adjustRightInd w:val="0"/>
        <w:spacing w:after="0"/>
        <w:ind w:right="3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Obowiązki stron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Wykonawca zobowiązuje się do:</w:t>
      </w:r>
    </w:p>
    <w:p w:rsidR="00504B91" w:rsidRPr="00BB4171" w:rsidRDefault="00504B91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zapewnienia nieprzerwanych dostaw paliwa gazowego do Miejsc odbioru opisanych w załączniku nr 1 do Umowy oraz zapewnienia należytego wykonywania usług związanych z dystrybucją paliwa gazowego,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sprzedaży paliwa gazowego oraz świadczenia usług dystrybucji dla wszystkich Miejsc odbioru wskazanych w załączniku nr 1 do Umowy, z zachowaniem obowiązu</w:t>
      </w:r>
      <w:r w:rsidR="00C65D8D">
        <w:rPr>
          <w:rFonts w:ascii="Times New Roman" w:hAnsi="Times New Roman"/>
          <w:sz w:val="24"/>
          <w:szCs w:val="24"/>
        </w:rPr>
        <w:t xml:space="preserve">jących standardów jakościowych  </w:t>
      </w:r>
      <w:r w:rsidRPr="00BB4171">
        <w:rPr>
          <w:rFonts w:ascii="Times New Roman" w:hAnsi="Times New Roman"/>
          <w:sz w:val="24"/>
          <w:szCs w:val="24"/>
        </w:rPr>
        <w:t xml:space="preserve">i niezawodnościowych, wskazanych w </w:t>
      </w:r>
      <w:r w:rsidRPr="00BB4171">
        <w:rPr>
          <w:rFonts w:ascii="Times New Roman" w:hAnsi="Times New Roman"/>
          <w:bCs/>
          <w:sz w:val="24"/>
          <w:szCs w:val="24"/>
        </w:rPr>
        <w:t xml:space="preserve">§ 6 </w:t>
      </w:r>
      <w:r w:rsidRPr="00BB4171">
        <w:rPr>
          <w:rFonts w:ascii="Times New Roman" w:hAnsi="Times New Roman"/>
          <w:sz w:val="24"/>
          <w:szCs w:val="24"/>
        </w:rPr>
        <w:t>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color w:val="000000"/>
          <w:sz w:val="24"/>
          <w:szCs w:val="24"/>
        </w:rPr>
        <w:t xml:space="preserve">udostępnienia Zamawiającemu otrzymanych od właściwego OSD danych </w:t>
      </w:r>
      <w:r w:rsidRPr="00BB4171">
        <w:rPr>
          <w:rFonts w:ascii="Times New Roman" w:hAnsi="Times New Roman"/>
          <w:sz w:val="24"/>
          <w:szCs w:val="24"/>
        </w:rPr>
        <w:t xml:space="preserve">pomiarowo-rozliczeniowych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w zakresie dostarczania paliwa gazowego do instalacji znajdujących się w poszczególnych Miejscach odbioru objętych Umową</w:t>
      </w:r>
      <w:r w:rsidRPr="00BB4171">
        <w:rPr>
          <w:rFonts w:ascii="Times New Roman" w:hAnsi="Times New Roman"/>
          <w:color w:val="000000"/>
          <w:sz w:val="24"/>
          <w:szCs w:val="24"/>
        </w:rPr>
        <w:t>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bilansowania handlowego w zakresie sprzedaży paliwa gazowego w ramach niniejszej Umowy,</w:t>
      </w:r>
    </w:p>
    <w:p w:rsidR="0007511F" w:rsidRPr="00BB4171" w:rsidRDefault="0007511F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wypowiedzenia obecnie obowiązujących umów kompleksowych na sprzedaż paliwa gazowego, bądź też złożenia oświadczenia o rozwiązaniu umowy kompleksowej dostawy paliwa gazowego w trybie zgodnego porozumienia Stron,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złożenia do OSD powiadomienia o zawartej umowie kompleksowej </w:t>
      </w:r>
      <w:r w:rsidR="00504B91" w:rsidRPr="00BB4171">
        <w:rPr>
          <w:rFonts w:ascii="Times New Roman" w:hAnsi="Times New Roman"/>
          <w:sz w:val="24"/>
          <w:szCs w:val="24"/>
        </w:rPr>
        <w:t xml:space="preserve">(powiadomienia o zmianie sprzedawcy) </w:t>
      </w:r>
      <w:r w:rsidRPr="00BB4171">
        <w:rPr>
          <w:rFonts w:ascii="Times New Roman" w:hAnsi="Times New Roman"/>
          <w:sz w:val="24"/>
          <w:szCs w:val="24"/>
        </w:rPr>
        <w:t>w imieniu własnym i Zamawiającego,</w:t>
      </w:r>
      <w:r w:rsidR="00C65D8D">
        <w:rPr>
          <w:rFonts w:ascii="Times New Roman" w:hAnsi="Times New Roman"/>
          <w:sz w:val="24"/>
          <w:szCs w:val="24"/>
        </w:rPr>
        <w:t xml:space="preserve"> zgodnie z zasadami określonymi </w:t>
      </w:r>
      <w:r w:rsidRPr="00BB4171">
        <w:rPr>
          <w:rFonts w:ascii="Times New Roman" w:hAnsi="Times New Roman"/>
          <w:sz w:val="24"/>
          <w:szCs w:val="24"/>
        </w:rPr>
        <w:t xml:space="preserve">w Instrukcji Ruchu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i Eksploa</w:t>
      </w:r>
      <w:r w:rsidR="00BE6A01">
        <w:rPr>
          <w:rFonts w:ascii="Times New Roman" w:hAnsi="Times New Roman"/>
          <w:sz w:val="24"/>
          <w:szCs w:val="24"/>
        </w:rPr>
        <w:t>tacji Sieci Dystrybucyjnej OSD,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2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reprezentowania Zamawiającego przed OSD w procesie zmiany sprzedawcy.</w:t>
      </w:r>
    </w:p>
    <w:p w:rsidR="00591319" w:rsidRPr="00BB4171" w:rsidRDefault="00591319" w:rsidP="00591319">
      <w:pPr>
        <w:pStyle w:val="Tekstpodstawowy"/>
        <w:autoSpaceDE/>
        <w:spacing w:after="0"/>
        <w:ind w:left="851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Wykonawca zobowiązuje się niezwłocznie po podpisaniu Umowy, w terminie umożliwiającym rozpoczęcie dostaw w przewidzianym w Umowie terminie </w:t>
      </w:r>
      <w:r w:rsidRPr="00D16F6F">
        <w:rPr>
          <w:rFonts w:ascii="Times New Roman" w:hAnsi="Times New Roman"/>
          <w:sz w:val="24"/>
          <w:szCs w:val="24"/>
        </w:rPr>
        <w:t xml:space="preserve">w </w:t>
      </w:r>
      <w:r w:rsidRPr="00D16F6F">
        <w:rPr>
          <w:rFonts w:ascii="Times New Roman" w:hAnsi="Times New Roman"/>
          <w:bCs/>
          <w:sz w:val="24"/>
          <w:szCs w:val="24"/>
        </w:rPr>
        <w:t xml:space="preserve">§ 4 </w:t>
      </w:r>
      <w:r w:rsidRPr="00D16F6F">
        <w:rPr>
          <w:rFonts w:ascii="Times New Roman" w:hAnsi="Times New Roman"/>
          <w:sz w:val="24"/>
          <w:szCs w:val="24"/>
        </w:rPr>
        <w:t>do</w:t>
      </w:r>
      <w:r w:rsidRPr="00BB4171">
        <w:rPr>
          <w:rFonts w:ascii="Times New Roman" w:hAnsi="Times New Roman"/>
          <w:sz w:val="24"/>
          <w:szCs w:val="24"/>
        </w:rPr>
        <w:t xml:space="preserve"> dokonania wszelkich czynności i uzgodnień z OSD niezbędnych do pozytywnego przeprowadzenia procedury zmiany sprzedawcy. </w:t>
      </w:r>
    </w:p>
    <w:p w:rsidR="00591319" w:rsidRPr="00BB4171" w:rsidRDefault="00591319" w:rsidP="00591319">
      <w:pPr>
        <w:pStyle w:val="Tekstpodstawowy"/>
        <w:autoSpaceDE/>
        <w:spacing w:after="0"/>
        <w:ind w:left="851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 przypadku zaistnienia okoliczności uniemożliwiających lub opóźniających zmianę sprzedawcy, w szczególności w przypadku negatywnej weryfikacji powiadomień przez OSD, powiadomień zawierających braki lub błędy, Wykonawca niezwłocznie poinformuje o tym fakcie Zamawiającego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 xml:space="preserve">z podaniem przyczyny w formie drogą elektroniczną na adres e-mail </w:t>
      </w:r>
      <w:hyperlink r:id="rId7" w:history="1">
        <w:r w:rsidR="00BE6A01" w:rsidRPr="0000584E">
          <w:rPr>
            <w:rStyle w:val="Hipercze"/>
            <w:rFonts w:ascii="Times New Roman" w:hAnsi="Times New Roman"/>
            <w:sz w:val="24"/>
            <w:szCs w:val="24"/>
          </w:rPr>
          <w:t>ug@strzalkowo.pl</w:t>
        </w:r>
      </w:hyperlink>
      <w:r w:rsidR="00BE6A01">
        <w:rPr>
          <w:rFonts w:ascii="Times New Roman" w:hAnsi="Times New Roman"/>
          <w:sz w:val="24"/>
          <w:szCs w:val="24"/>
        </w:rPr>
        <w:t xml:space="preserve"> </w:t>
      </w:r>
    </w:p>
    <w:p w:rsidR="0046559B" w:rsidRPr="00BB4171" w:rsidRDefault="0046559B" w:rsidP="00591319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40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Zamawiający zobowiązuje się do:</w:t>
      </w:r>
    </w:p>
    <w:p w:rsidR="0046559B" w:rsidRPr="00BB4171" w:rsidRDefault="0046559B" w:rsidP="00591319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pobierania paliwa gazowego, zgodnie z obowiązującymi przepisami prawa i warunkami niniejszej Umowy,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terminowego regulowania należności za dostarczone paliwo gazowe oraz innych należności związanych ze sprzedażą tego paliwa,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3"/>
        </w:numPr>
        <w:tabs>
          <w:tab w:val="clear" w:pos="502"/>
        </w:tabs>
        <w:autoSpaceDE/>
        <w:spacing w:after="0"/>
        <w:ind w:left="851" w:right="38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przekazanie Wykonawcy wszelkich niezbędnych dokumentów i informacji do skutecznego przeprowadzenia procesu zmiany sprzedawcy.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"/>
        </w:numPr>
        <w:tabs>
          <w:tab w:val="clear" w:pos="360"/>
        </w:tabs>
        <w:autoSpaceDE/>
        <w:spacing w:after="0"/>
        <w:ind w:left="426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Strony zobowiązują się do: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4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zapewnienia wzajemnego dostępu do danych oraz wglądu do materiałów stanowiących podstawę do rozliczeń za dostarczone paliwo,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4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niezwłocznego wzajemnego informowania się o zauważonych wadach lub usterkach w układzie pomiarowo-rozliczeniowym oraz innych okolicznościach mających wpływ na rozliczenia za dostarczone paliwo.</w:t>
      </w:r>
    </w:p>
    <w:p w:rsidR="0046559B" w:rsidRPr="00BB4171" w:rsidRDefault="0046559B" w:rsidP="0046559B">
      <w:pPr>
        <w:pStyle w:val="Tekstpodstawowy"/>
        <w:widowControl/>
        <w:tabs>
          <w:tab w:val="left" w:pos="720"/>
        </w:tabs>
        <w:autoSpaceDE/>
        <w:spacing w:after="0"/>
        <w:ind w:right="38"/>
        <w:jc w:val="center"/>
        <w:rPr>
          <w:rFonts w:ascii="Times New Roman" w:hAnsi="Times New Roman"/>
          <w:b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Standardy jakościowe. Bilansowanie handlowe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zobowiązuje się zapewnić Zamawiającemu standardy jakościowe w zakresie przedmiotu zamówienia zgodnie z obowiązującymi przepisami Prawa energetycznego oraz zgodnie z obowiązującymi rozporządzeniami do w/w ustawy, Instrukcji Ruchu i Eksploatacji Systemu Dystrybucyjnego oraz Taryfie OSD w zakresie zachowania standardów jakościowych.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>W przypadku niedotrzymania standardów jakościowych w zakresie przedmiotu zamówienia Wykonawca zobowiązany jest do udzielania bonifikat na zasadach i w wysokościach określonych Taryfą OSD, Prawem energetycznym oraz zgodnie z obowiązującymi rozporządzeniami do w/w ustawy lub w każdym innym obowiązującym w chwili zaistnienia przywołanej okoliczności aktem prawnym dotyczącym standardów jakościowych.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uwzględni należną Zamawiającemu bonifikatę na fakturze wystawionej za okres rozliczeniowy, którego dotyczy bonifikata, a jeżeli nie jest to możliwe z przyczyn, za które Wykonawca nie ponosi odpowiedzialności, najpóźniej na fakturze za następny, bezpośrednio przypadający okres rozliczeniowy, w stosunku do okresu rozliczeniowego, którego dotyczy bonifikata. W przypadku braku możliwości uwzględnienia bonifikaty na fakturze, Wykonawca udzieli jej w oparciu o inny dokument, np. notę księgową.</w:t>
      </w:r>
    </w:p>
    <w:p w:rsidR="0046559B" w:rsidRPr="00BB4171" w:rsidRDefault="0046559B" w:rsidP="0046559B">
      <w:pPr>
        <w:pStyle w:val="Akapitzlist"/>
        <w:numPr>
          <w:ilvl w:val="0"/>
          <w:numId w:val="16"/>
        </w:numPr>
        <w:tabs>
          <w:tab w:val="left" w:pos="720"/>
        </w:tabs>
        <w:autoSpaceDN w:val="0"/>
        <w:adjustRightInd w:val="0"/>
        <w:ind w:left="425" w:right="4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Wykonawca nie gwarantuje ciągłości sprzedaży paliwa gazowego oraz nie ponosi odpowiedzialności za niedostarczenie paliwa gazowego do Miejsc odbioru Zamawiającego w przypadku klęsk żywiołowych, innych przypadków siły wyższej, awarii w systemie dystrybucyjnym oraz awarii sieciowych, jak również z powodu wyłączeń dokonywanych przez OSD nie z winy Wykonawcy. Przez siłę wyższą rozumie się nieprzewidziane zdarzenia pozostające poza kontrolą stron, których strony nie mogły przewidzieć ani im zapobiec, pomimo dołożenia wszelkich starań. W szczególności są to zdarzenia o charakterze katastrof przyrodniczych (np. powodzie, huragany, trzęsienia ziemi itp.) lub nadzwyczajne zaburzenia życia zbiorowego (wojna, stan wyjątkowy, ogłoszenia stanu klęski żywiołowej). Nie uznaje się za siłę wyższą w szczególności: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strajków pracowników stron,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utraty lub wstrzymania zewnętrznych źródeł finansowania bądź te</w:t>
      </w:r>
      <w:r w:rsidR="00BE6A01">
        <w:rPr>
          <w:rFonts w:ascii="Times New Roman" w:hAnsi="Times New Roman"/>
          <w:sz w:val="24"/>
          <w:szCs w:val="24"/>
        </w:rPr>
        <w:t xml:space="preserve">ż pogorszenia oceny finansowej  </w:t>
      </w:r>
      <w:r w:rsidRPr="00BB4171">
        <w:rPr>
          <w:rFonts w:ascii="Times New Roman" w:hAnsi="Times New Roman"/>
          <w:sz w:val="24"/>
          <w:szCs w:val="24"/>
        </w:rPr>
        <w:t>z innych przyczyn; w szczególności za siłę wyższą nie uważa się wstrzymania lub ograniczenia kredytu bądź gwarancji udzielonych przez instytucję finansową,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5"/>
        </w:numPr>
        <w:autoSpaceDE/>
        <w:spacing w:after="0"/>
        <w:ind w:left="851" w:right="40" w:hanging="425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trudności w pozyskaniu pracowników o kwalifikacjach niezbędnych do wykonania zobowiązania.</w:t>
      </w:r>
    </w:p>
    <w:p w:rsidR="0046559B" w:rsidRPr="00BB4171" w:rsidRDefault="0046559B" w:rsidP="0046559B">
      <w:pPr>
        <w:pStyle w:val="Tekstpodstawowy"/>
        <w:widowControl/>
        <w:tabs>
          <w:tab w:val="left" w:pos="720"/>
        </w:tabs>
        <w:autoSpaceDE/>
        <w:spacing w:after="0"/>
        <w:ind w:left="360" w:right="40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W przypadku, gdy działanie siły wyższej może wpłynąć na realizację przedmiotu Umowy, strony – pod rygorem utraty uprawnień – obowiązane są informować się wzajemnie o wystąpieniu okoliczności stanowiących siłę wyższą niezwłocznie w terminie jednego dnia od dnia, w którym dowiedzieli się o wystąpieniu siły wyższej bądź od dnia, w którym z zachowaniem należytej staranności winni stwierdzić jej wystąpienie.</w:t>
      </w:r>
    </w:p>
    <w:p w:rsidR="0046559B" w:rsidRPr="00BB4171" w:rsidRDefault="0046559B" w:rsidP="0046559B">
      <w:pPr>
        <w:pStyle w:val="Tekstpodstawowy"/>
        <w:widowControl/>
        <w:numPr>
          <w:ilvl w:val="0"/>
          <w:numId w:val="16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>Techniczne warunki dostarczania Paliwa Gazowego dla danego Miejsca odbioru są zgodne z postanowieniami IRiESD i/lub IRiESP odpowiedniego Operatora i przez niego określone.</w:t>
      </w:r>
    </w:p>
    <w:p w:rsidR="0046559B" w:rsidRDefault="0046559B" w:rsidP="0046559B">
      <w:pPr>
        <w:pStyle w:val="Tekstpodstawowy"/>
        <w:widowControl/>
        <w:numPr>
          <w:ilvl w:val="0"/>
          <w:numId w:val="16"/>
        </w:numPr>
        <w:autoSpaceDE/>
        <w:spacing w:after="0"/>
        <w:ind w:left="426" w:right="38" w:hanging="426"/>
        <w:jc w:val="both"/>
        <w:rPr>
          <w:rFonts w:ascii="Times New Roman" w:hAnsi="Times New Roman"/>
          <w:sz w:val="24"/>
          <w:szCs w:val="24"/>
        </w:rPr>
      </w:pPr>
      <w:r w:rsidRPr="00BB4171">
        <w:rPr>
          <w:rFonts w:ascii="Times New Roman" w:hAnsi="Times New Roman"/>
          <w:sz w:val="24"/>
          <w:szCs w:val="24"/>
        </w:rPr>
        <w:t xml:space="preserve">Wykonawca w ramach niniejszej Umowy zobowiązany jest do bilansowania handlowego paliwa gazowego sprzedawanego do Miejsc odbioru Zamawiającego. Bilansowanie handlowe rozumiane jest jako pokrycie strat wynikających z różnicy zużycia paliwa gazowego prognozowanego w stosunku do rzeczywistego w danym okresie rozliczeniowym. Wykonawca zwalnia Zamawiającego z wszelkich kosztów i obowiązków związanych </w:t>
      </w:r>
      <w:r w:rsidR="00C65D8D">
        <w:rPr>
          <w:rFonts w:ascii="Times New Roman" w:hAnsi="Times New Roman"/>
          <w:sz w:val="24"/>
          <w:szCs w:val="24"/>
        </w:rPr>
        <w:t xml:space="preserve"> </w:t>
      </w:r>
      <w:r w:rsidRPr="00BB4171">
        <w:rPr>
          <w:rFonts w:ascii="Times New Roman" w:hAnsi="Times New Roman"/>
          <w:sz w:val="24"/>
          <w:szCs w:val="24"/>
        </w:rPr>
        <w:t>z bilansowaniem handlowym oraz przygotowywaniem i zgłaszaniem grafików zapotrzebowania na paliwo gazowe do Operatora Systemu Dystrybucyjnego (OSD).</w:t>
      </w:r>
    </w:p>
    <w:p w:rsidR="007C5088" w:rsidRDefault="007C5088" w:rsidP="007C5088">
      <w:pPr>
        <w:pStyle w:val="Tekstpodstawowy"/>
        <w:widowControl/>
        <w:autoSpaceDE/>
        <w:spacing w:after="0"/>
        <w:ind w:left="426" w:right="38"/>
        <w:jc w:val="both"/>
        <w:rPr>
          <w:rFonts w:ascii="Times New Roman" w:hAnsi="Times New Roman"/>
          <w:sz w:val="24"/>
          <w:szCs w:val="24"/>
        </w:rPr>
      </w:pPr>
    </w:p>
    <w:p w:rsidR="007C5088" w:rsidRPr="00BB4171" w:rsidRDefault="007C5088" w:rsidP="007C5088">
      <w:pPr>
        <w:pStyle w:val="Tekstpodstawowy"/>
        <w:widowControl/>
        <w:autoSpaceDE/>
        <w:spacing w:after="0"/>
        <w:ind w:left="426" w:right="38"/>
        <w:jc w:val="both"/>
        <w:rPr>
          <w:rFonts w:ascii="Times New Roman" w:hAnsi="Times New Roman"/>
          <w:sz w:val="24"/>
          <w:szCs w:val="24"/>
        </w:rPr>
      </w:pPr>
    </w:p>
    <w:p w:rsidR="0046559B" w:rsidRPr="00BB4171" w:rsidRDefault="0046559B" w:rsidP="0046559B">
      <w:pPr>
        <w:pStyle w:val="Tekstpodstawowy"/>
        <w:widowControl/>
        <w:autoSpaceDE/>
        <w:spacing w:after="0"/>
        <w:ind w:right="38"/>
        <w:jc w:val="both"/>
        <w:rPr>
          <w:rFonts w:ascii="Times New Roman" w:hAnsi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§ 7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Wynagrodzenie</w:t>
      </w:r>
    </w:p>
    <w:p w:rsidR="00826CC9" w:rsidRDefault="00826CC9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bookmarkStart w:id="1" w:name="Tekst17"/>
      <w:r w:rsidRPr="00BB4171">
        <w:t xml:space="preserve">Strony zgodnie postanawiają, że łączne wynagrodzenie Wykonawcy za sprzedaż i dystrybucję paliwa gazowego do Miejsc odbioru Zamawiającego w okresie obowiązywania Umowy, </w:t>
      </w:r>
      <w:r w:rsidR="00D3505C" w:rsidRPr="00BB4171">
        <w:t>wyniesie</w:t>
      </w:r>
      <w:r w:rsidRPr="00BB4171">
        <w:t xml:space="preserve"> kwot</w:t>
      </w:r>
      <w:r w:rsidR="00D3505C" w:rsidRPr="00BB4171">
        <w:t>ę</w:t>
      </w:r>
      <w:r w:rsidRPr="00BB4171">
        <w:t xml:space="preserve"> netto: …………..… zł, plus podatek VAT w wysokości 23%, tj. razem brutto …….….. zł (słownie: ……), z zastrzeżeniem, iż Wynagrodzenie Wykonawcy z tytułu realizacji przedmiotowej umowy stanowić będzie suma opłat za rzeczywiste zużycie paliwa gazowego i opłat abonamentowych oraz opłat dystrybucyjnych wynikających z obowiązującej Taryfy OSD.</w:t>
      </w:r>
    </w:p>
    <w:p w:rsidR="00721FAE" w:rsidRPr="00BB4171" w:rsidRDefault="00721FAE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0F7124">
        <w:rPr>
          <w:color w:val="000000"/>
        </w:rPr>
        <w:lastRenderedPageBreak/>
        <w:t xml:space="preserve">Wykonawca oświadcza iż cena za kWh dla poszczególnych taryf jest stała </w:t>
      </w:r>
      <w:r w:rsidRPr="000F7124">
        <w:rPr>
          <w:color w:val="000000"/>
        </w:rPr>
        <w:br/>
        <w:t>i zgodna z ofertą Wykonawcy przez cały okres jej o</w:t>
      </w:r>
      <w:r w:rsidR="00BE6A01">
        <w:rPr>
          <w:color w:val="000000"/>
        </w:rPr>
        <w:t>bowiązywania z zastrzeżeniem §13</w:t>
      </w:r>
      <w:r>
        <w:rPr>
          <w:color w:val="000000"/>
        </w:rPr>
        <w:t xml:space="preserve"> ust. 2 lit. b)</w:t>
      </w:r>
    </w:p>
    <w:p w:rsidR="00826CC9" w:rsidRPr="00BB4171" w:rsidRDefault="00826CC9" w:rsidP="00826CC9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BB4171">
        <w:t>Z tytułu różnicy między przewidywaną ilością paliwa gazowego, a faktycznie zakupioną, Wykonawcy nie przysługują żadne roszczenia uzupełniające czy odszkodowawcze.</w:t>
      </w:r>
    </w:p>
    <w:p w:rsidR="006E64EE" w:rsidRPr="00BB4171" w:rsidRDefault="006E64EE" w:rsidP="0046559B">
      <w:pPr>
        <w:pStyle w:val="Tekstpodstawowywcity2"/>
        <w:widowControl w:val="0"/>
        <w:numPr>
          <w:ilvl w:val="0"/>
          <w:numId w:val="17"/>
        </w:numPr>
        <w:spacing w:after="0" w:line="240" w:lineRule="auto"/>
        <w:ind w:left="426" w:hanging="426"/>
        <w:jc w:val="both"/>
      </w:pPr>
      <w:r w:rsidRPr="00BB4171">
        <w:t>Wierzytelności z tytułu wynagrodzenia należnego Wykonawcy za wykonanie umowy nie mogą być przeniesione przez Wykonawcę na osoby trzecie bez uprzedniej pisemnej zgody Zamawiającego.</w:t>
      </w:r>
    </w:p>
    <w:p w:rsidR="0046559B" w:rsidRPr="00BB4171" w:rsidRDefault="0046559B" w:rsidP="0046559B">
      <w:pPr>
        <w:pStyle w:val="Tekstpodstawowywcity2"/>
        <w:widowControl w:val="0"/>
        <w:spacing w:after="0" w:line="240" w:lineRule="auto"/>
        <w:jc w:val="both"/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§ 8</w:t>
      </w:r>
    </w:p>
    <w:p w:rsidR="0046559B" w:rsidRPr="00BB4171" w:rsidRDefault="0046559B" w:rsidP="0046559B">
      <w:pPr>
        <w:pStyle w:val="Tekstpodstawowywcity2"/>
        <w:widowControl w:val="0"/>
        <w:spacing w:after="0" w:line="240" w:lineRule="auto"/>
        <w:jc w:val="center"/>
        <w:rPr>
          <w:b/>
        </w:rPr>
      </w:pPr>
      <w:r w:rsidRPr="00BB4171">
        <w:rPr>
          <w:b/>
        </w:rPr>
        <w:t>Rozliczenia i płatności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Rozliczenia za świadczoną usługę komp</w:t>
      </w:r>
      <w:r w:rsidR="0063313A" w:rsidRPr="00BB4171">
        <w:t xml:space="preserve">leksową dostawy paliwa gazowego </w:t>
      </w:r>
      <w:r w:rsidRPr="00BB4171">
        <w:t>odbywać się będą na podstawie rzeczywistych wskazań układów pomiarowo – rozliczeniowych oraz zgodnie z okresami rozliczeniowymi Operatora Systemu Dystrybucyjnego stosowanymi dla poszczególnych grup taryfowych</w:t>
      </w:r>
      <w:r w:rsidR="0063313A" w:rsidRPr="00BB4171">
        <w:t>, w szczególności dla grup Taryfowych W-3</w:t>
      </w:r>
      <w:r w:rsidR="00BD5286" w:rsidRPr="00BB4171">
        <w:t>.6</w:t>
      </w:r>
      <w:r w:rsidR="0063313A" w:rsidRPr="00BB4171">
        <w:t>, W-4, W-5</w:t>
      </w:r>
      <w:r w:rsidR="007B37DD">
        <w:t>.</w:t>
      </w:r>
    </w:p>
    <w:p w:rsidR="0046559B" w:rsidRPr="00BB4171" w:rsidRDefault="0046559B" w:rsidP="00D65C60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5" w:hanging="426"/>
        <w:jc w:val="both"/>
      </w:pPr>
      <w:r w:rsidRPr="00BB4171">
        <w:t>Cykl odczytowy jest zgodny z cyklem odczytowym OSD, do którego sieci przyłączone jest dane Miejsce odbioru, dla grupy taryfowej, do której zakwalifikowane zostało dane Miejsce odbioru na podstawie Taryfy OSD.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5" w:hanging="426"/>
        <w:jc w:val="both"/>
      </w:pPr>
      <w:r w:rsidRPr="004912E2">
        <w:t>Ceny paliwa gazowego i sta</w:t>
      </w:r>
      <w:r w:rsidR="00787AA4">
        <w:t xml:space="preserve">wki opłaty abonamentowej określone w formularzu cenowym </w:t>
      </w:r>
      <w:r w:rsidR="00D65C60" w:rsidRPr="00BB4171">
        <w:t xml:space="preserve">pozostaną niezmienne przez cały okres obowiązywania Umowy z zastrzeżeniem </w:t>
      </w:r>
      <w:r w:rsidR="00D65C60" w:rsidRPr="00FA06F7">
        <w:t>zapisów § 1</w:t>
      </w:r>
      <w:r w:rsidR="00BE6A01">
        <w:t>3</w:t>
      </w:r>
      <w:r w:rsidR="00D65C60" w:rsidRPr="00FA06F7">
        <w:t xml:space="preserve"> ust. </w:t>
      </w:r>
      <w:r w:rsidR="00B5394B" w:rsidRPr="00FA06F7">
        <w:t xml:space="preserve">2 </w:t>
      </w:r>
      <w:r w:rsidR="00D65C60" w:rsidRPr="00FA06F7">
        <w:t>Umowy</w:t>
      </w:r>
      <w:r w:rsidRPr="00FA06F7">
        <w:rPr>
          <w:color w:val="0070C0"/>
        </w:rPr>
        <w:t>,</w:t>
      </w:r>
      <w:r w:rsidRPr="00BB4171">
        <w:t xml:space="preserve"> natomiast rozliczenia między Stronami z tytułu usługi dystrybucji będą dokonywane według stawek opłat i zasad ich stosowania określonych w obowiązującej Taryfie OSD. OSD publikuje na swojej stronie internetowej, dla każdego miesiąca, średnią ważoną wartość ciepła spalania Paliwa gazowego. </w:t>
      </w:r>
      <w:r w:rsidR="00787AA4">
        <w:t xml:space="preserve"> </w:t>
      </w:r>
      <w:r w:rsidRPr="00BB4171">
        <w:t xml:space="preserve">W przypadku gdy </w:t>
      </w:r>
      <w:r w:rsidR="00DC3E6F" w:rsidRPr="00BB4171">
        <w:t>Zamawiający</w:t>
      </w:r>
      <w:r w:rsidRPr="00BB4171">
        <w:t xml:space="preserve"> uzgodni z OSD zainstalowanie urządzenia umożliwiającego określenie ciepła spalania dostarczonego Paliwa gazowego w Okresie rozliczeniowym OSD oraz uzgodni z </w:t>
      </w:r>
      <w:r w:rsidR="00DC3E6F" w:rsidRPr="00BB4171">
        <w:t xml:space="preserve">Wykonawcą </w:t>
      </w:r>
      <w:r w:rsidRPr="00BB4171">
        <w:t xml:space="preserve">warunki sprawdzenia tego urządzenia, wówczas ciepło spalania Paliwa gazowego określone będzie na podstawie wskazań tego urządzenia. Taryfa OSD zatwierdzana jest przez Prezesa Urzędu Regulacji Energetyki i publikowana w Biuletynie Urzędu Regulacji Energetyki. Zmiana Taryfy OSD zatwierdzanej przez Prezesa URE w zakresie zmiany cen i stawek opłat nie wymaga zmiany Umowy. Zmiany Taryfy OSD odpowiednio w zakresie cen, stawek i opłat wiążą Strony bez konieczności sporządzenia aneksu do Umowy, </w:t>
      </w:r>
      <w:r w:rsidR="00DC3E6F" w:rsidRPr="00BB4171">
        <w:br/>
      </w:r>
      <w:r w:rsidRPr="00BB4171">
        <w:t>z datą wejścia w życie zmienionej Taryfy. Do pozostałych zmian Taryfy OSD zatwierdzanej przez Prezesa URE, które wymagają dostosowania postanowień Umowy do tych zmian, stosuje się procedurę zmiany Umowy.</w:t>
      </w:r>
    </w:p>
    <w:p w:rsidR="000E5B3E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Podstawą dokonania zapłaty przez Zamawiającego będą prawidłowo wystawione faktury przez Wykonawcę, według zapisu ust. 1</w:t>
      </w:r>
      <w:r w:rsidR="000E5B3E" w:rsidRPr="00BB4171">
        <w:t xml:space="preserve">, </w:t>
      </w:r>
      <w:r w:rsidRPr="00BB4171">
        <w:t>ust. 2</w:t>
      </w:r>
      <w:r w:rsidR="00BE6A01">
        <w:t>.</w:t>
      </w:r>
      <w:r w:rsidR="000E5B3E" w:rsidRPr="00BB4171">
        <w:rPr>
          <w:bCs/>
          <w:iCs/>
        </w:rPr>
        <w:t xml:space="preserve">Wykonawca wystawi faktury nie później niż w terminie </w:t>
      </w:r>
      <w:r w:rsidR="000E5B3E" w:rsidRPr="006D41FC">
        <w:rPr>
          <w:bCs/>
          <w:iCs/>
        </w:rPr>
        <w:t>14 dni roboczych</w:t>
      </w:r>
      <w:r w:rsidR="000E5B3E" w:rsidRPr="00BB4171">
        <w:rPr>
          <w:bCs/>
          <w:iCs/>
        </w:rPr>
        <w:t xml:space="preserve"> od daty uzyskania od OSD danych o zużyciu.</w:t>
      </w:r>
    </w:p>
    <w:p w:rsidR="00307484" w:rsidRPr="00BB4171" w:rsidRDefault="000E5B3E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Zamawiający nie wyraża zgody na zbiorcze wystawianie faktur</w:t>
      </w:r>
      <w:r w:rsidR="00307484" w:rsidRPr="00BB4171">
        <w:t xml:space="preserve">. </w:t>
      </w:r>
      <w:r w:rsidRPr="00BB4171">
        <w:t>Wykonawca wystawiać będzie odrębnie faktur</w:t>
      </w:r>
      <w:r w:rsidR="00307484" w:rsidRPr="00BB4171">
        <w:t xml:space="preserve">y dla każdego Miejsca </w:t>
      </w:r>
      <w:r w:rsidRPr="00BB4171">
        <w:t>odbioru.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rPr>
          <w:color w:val="000000"/>
        </w:rPr>
        <w:t>Wynagrodzenie płatne będzie pr</w:t>
      </w:r>
      <w:r w:rsidR="004D1338" w:rsidRPr="00BB4171">
        <w:rPr>
          <w:color w:val="000000"/>
        </w:rPr>
        <w:t xml:space="preserve">zez Zamawiającego w terminie do </w:t>
      </w:r>
      <w:r w:rsidR="00FB1BB0" w:rsidRPr="00BB4171">
        <w:rPr>
          <w:color w:val="000000"/>
        </w:rPr>
        <w:t>……..</w:t>
      </w:r>
      <w:r w:rsidRPr="00BB4171">
        <w:rPr>
          <w:color w:val="000000"/>
        </w:rPr>
        <w:t xml:space="preserve"> dni</w:t>
      </w:r>
      <w:r w:rsidR="00FB1BB0" w:rsidRPr="00BB4171">
        <w:rPr>
          <w:color w:val="000000"/>
        </w:rPr>
        <w:t xml:space="preserve">(zgodnie z ofertą Wykonawcy) </w:t>
      </w:r>
      <w:r w:rsidRPr="00BB4171">
        <w:rPr>
          <w:color w:val="000000"/>
        </w:rPr>
        <w:t xml:space="preserve"> od daty otrzymania faktury, prawidłowo wystawionej przez Wykonawcę pod względem formalnym i merytorycznym, na numer rachunku bankowego wskazany przez Wykonawcę na fakturze.</w:t>
      </w:r>
      <w:r w:rsidR="006E64EE" w:rsidRPr="00BB4171">
        <w:rPr>
          <w:color w:val="000000"/>
        </w:rPr>
        <w:t xml:space="preserve"> Za dzień zapłaty uznaje się dzień</w:t>
      </w:r>
      <w:r w:rsidRPr="00BB4171">
        <w:rPr>
          <w:color w:val="000000"/>
        </w:rPr>
        <w:t xml:space="preserve"> obciążenia rachunku bankowego Zamawiającego.</w:t>
      </w:r>
    </w:p>
    <w:p w:rsidR="003503C6" w:rsidRPr="000B2337" w:rsidRDefault="003503C6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rPr>
          <w:color w:val="000000"/>
        </w:rPr>
        <w:t xml:space="preserve">Wykonawca jest  obowiązany wystawić fakturę w następujący sposób: Nabywca: </w:t>
      </w:r>
      <w:r w:rsidR="00BE6A01">
        <w:rPr>
          <w:b/>
        </w:rPr>
        <w:t>Gmina Strzałkowo</w:t>
      </w:r>
      <w:r w:rsidR="00BE6A01">
        <w:t xml:space="preserve"> </w:t>
      </w:r>
      <w:r w:rsidR="00BE6A01" w:rsidRPr="00BE6A01">
        <w:rPr>
          <w:b/>
        </w:rPr>
        <w:t>62-420 Strzałkowo, ul. Al. Prymasa Wyszyńskiego 6</w:t>
      </w:r>
      <w:r w:rsidR="00BE6A01">
        <w:t>,</w:t>
      </w:r>
      <w:r w:rsidR="00BE6A01">
        <w:rPr>
          <w:b/>
        </w:rPr>
        <w:t xml:space="preserve">  </w:t>
      </w:r>
      <w:r w:rsidR="00BE6A01">
        <w:t xml:space="preserve">NIP 6671688788 </w:t>
      </w:r>
      <w:r w:rsidRPr="00BB4171">
        <w:rPr>
          <w:color w:val="000000"/>
        </w:rPr>
        <w:t xml:space="preserve">a </w:t>
      </w:r>
      <w:r w:rsidR="00BE6A01">
        <w:rPr>
          <w:color w:val="000000"/>
        </w:rPr>
        <w:t xml:space="preserve">płatnik </w:t>
      </w:r>
      <w:r w:rsidRPr="00BB4171">
        <w:rPr>
          <w:color w:val="000000"/>
        </w:rPr>
        <w:t xml:space="preserve">zgodnie z </w:t>
      </w:r>
      <w:r w:rsidRPr="000B2337">
        <w:rPr>
          <w:color w:val="000000"/>
        </w:rPr>
        <w:t>załącznikiem nr 1</w:t>
      </w:r>
      <w:r w:rsidR="000B2337" w:rsidRPr="000B2337">
        <w:rPr>
          <w:color w:val="000000"/>
        </w:rPr>
        <w:t xml:space="preserve"> </w:t>
      </w:r>
      <w:r w:rsidR="00BE6A01">
        <w:rPr>
          <w:color w:val="000000"/>
        </w:rPr>
        <w:t>d</w:t>
      </w:r>
      <w:r w:rsidRPr="000B2337">
        <w:rPr>
          <w:color w:val="000000"/>
        </w:rPr>
        <w:t>o umowy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t>W przypadku wątpliwości co do prawidłowości wystawionej faktury, Zamawiającemu przysługuje prawo do wniesienia pisemnej reklamacji, którą Wykonawca ma obowiązek rozpatrzyć w terminie 14 dni od daty jej doręczenia. W przypadku uwzględnienia reklamacji, Wykonawca niezwłocznie wystawi fakturę korygującą, a powstałą nadpłatę zwróci na rachunek bankowy Zamawiającego w terminie 14 dni bez dodatkowego wezwania.</w:t>
      </w:r>
    </w:p>
    <w:p w:rsidR="0046559B" w:rsidRPr="00BB4171" w:rsidRDefault="0046559B" w:rsidP="0046559B">
      <w:pPr>
        <w:pStyle w:val="Tekstpodstawowywcity2"/>
        <w:widowControl w:val="0"/>
        <w:numPr>
          <w:ilvl w:val="0"/>
          <w:numId w:val="33"/>
        </w:numPr>
        <w:spacing w:after="0" w:line="240" w:lineRule="auto"/>
        <w:ind w:left="426" w:hanging="426"/>
        <w:jc w:val="both"/>
      </w:pPr>
      <w:r w:rsidRPr="00BB4171">
        <w:lastRenderedPageBreak/>
        <w:t>Wniesienie przez Zamawiającego reklamacji do Wykonawcy nie zwalnia go z obowiązku terminowej zapłaty należności w wysokości określonej na fakturze, chyba że:</w:t>
      </w:r>
    </w:p>
    <w:p w:rsidR="0046559B" w:rsidRPr="00BB4171" w:rsidRDefault="0046559B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faktura zawiera Miejsca odbioru nie należące do Zamawiającego,</w:t>
      </w:r>
    </w:p>
    <w:p w:rsidR="0046559B" w:rsidRPr="00BB4171" w:rsidRDefault="0046559B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uwzględnione na fakturze ceny i stawki za paliwo gazowe są niezgodne ze stawkami określonymi </w:t>
      </w:r>
      <w:r w:rsidR="00BE6A01">
        <w:rPr>
          <w:rFonts w:ascii="Times New Roman" w:hAnsi="Times New Roman" w:cs="Times New Roman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w </w:t>
      </w:r>
      <w:r w:rsidR="00787AA4">
        <w:rPr>
          <w:rFonts w:ascii="Times New Roman" w:hAnsi="Times New Roman" w:cs="Times New Roman"/>
          <w:sz w:val="24"/>
          <w:szCs w:val="24"/>
        </w:rPr>
        <w:t>formularzu cenowym</w:t>
      </w:r>
      <w:r w:rsidRPr="00BB4171">
        <w:rPr>
          <w:rFonts w:ascii="Times New Roman" w:hAnsi="Times New Roman" w:cs="Times New Roman"/>
          <w:sz w:val="24"/>
          <w:szCs w:val="24"/>
        </w:rPr>
        <w:t xml:space="preserve"> i aktualnej Taryfy OSD lub zawierają dodatkowe nieuwzględnione w Umowie opłaty.</w:t>
      </w:r>
      <w:r w:rsidR="00307484" w:rsidRPr="00BB4171">
        <w:rPr>
          <w:rFonts w:ascii="Times New Roman" w:hAnsi="Times New Roman" w:cs="Times New Roman"/>
          <w:sz w:val="24"/>
          <w:szCs w:val="24"/>
        </w:rPr>
        <w:t xml:space="preserve"> W takiej sytuacji zawieszeniu ulega bieg terminu płatności za dostarczone paliwo gazowe, do czasu dostarczenia korekty faktury,</w:t>
      </w:r>
    </w:p>
    <w:p w:rsidR="000E5B3E" w:rsidRPr="00BB4171" w:rsidRDefault="00307484" w:rsidP="0046559B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ind w:left="851" w:hanging="42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wykazane na fakturze zużycie paliwa gazowego rażąco odbiega od prognozowanego zużycia lub zużycia w analogicznych okresach.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BB4171" w:rsidRDefault="00FB1BB0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:rsidR="0046559B" w:rsidRPr="00556CA0" w:rsidRDefault="0046559B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56CA0">
        <w:rPr>
          <w:rFonts w:ascii="Times New Roman" w:hAnsi="Times New Roman" w:cs="Times New Roman"/>
          <w:b/>
          <w:bCs/>
          <w:sz w:val="24"/>
          <w:szCs w:val="24"/>
        </w:rPr>
        <w:t>Kary umowne</w:t>
      </w:r>
    </w:p>
    <w:p w:rsidR="00FB1BB0" w:rsidRPr="00FA06F7" w:rsidRDefault="00FB1BB0" w:rsidP="006D6005">
      <w:pPr>
        <w:pStyle w:val="Nagwek"/>
        <w:tabs>
          <w:tab w:val="clear" w:pos="4536"/>
          <w:tab w:val="clear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A06F7">
        <w:rPr>
          <w:rFonts w:ascii="Times New Roman" w:hAnsi="Times New Roman" w:cs="Times New Roman"/>
          <w:sz w:val="24"/>
          <w:szCs w:val="24"/>
        </w:rPr>
        <w:t>Wykonawca zapłaci Zamawiającemu kary umowne w przypadku odstąpienia od umowy przez którąkolwiek ze stron z przyczyn leżących po stronie Wykonawcy  w wysokości 10 % wynagrodzenia</w:t>
      </w:r>
      <w:r w:rsidR="006D6005" w:rsidRPr="00FA06F7">
        <w:rPr>
          <w:rFonts w:ascii="Times New Roman" w:hAnsi="Times New Roman" w:cs="Times New Roman"/>
          <w:sz w:val="24"/>
          <w:szCs w:val="24"/>
        </w:rPr>
        <w:t xml:space="preserve"> brutto.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46559B" w:rsidRPr="005963F3" w:rsidRDefault="000C0D06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3F3"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:rsidR="0046559B" w:rsidRPr="005963F3" w:rsidRDefault="0046559B" w:rsidP="0046559B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963F3">
        <w:rPr>
          <w:rFonts w:ascii="Times New Roman" w:hAnsi="Times New Roman" w:cs="Times New Roman"/>
          <w:b/>
          <w:bCs/>
          <w:sz w:val="24"/>
          <w:szCs w:val="24"/>
        </w:rPr>
        <w:t>Odstąpienie od Umowy i rozwiązanie Umowy</w:t>
      </w:r>
    </w:p>
    <w:p w:rsidR="005963F3" w:rsidRPr="00FA06F7" w:rsidRDefault="005963F3" w:rsidP="005963F3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FA06F7">
        <w:rPr>
          <w:rFonts w:ascii="Times New Roman" w:hAnsi="Times New Roman" w:cs="Times New Roman"/>
          <w:bCs/>
          <w:sz w:val="24"/>
          <w:szCs w:val="24"/>
        </w:rPr>
        <w:t>W razie zaistnienia istotnej zmiany okoliczności powodującej, że wykonanie umowy nie leży                 w interesie publicznym, czego nie można było przewidzieć w chwili zawarcia umowy, lub dalsze wykonywanie umowy może zagrozić bezpieczeństwu publicznemu, zamawiający może odstąpić od umowy w terminie 30 dni od dnia powzięcia wiadomości o tych okolicznościach. W takim przypadku, wykonawca może żądać wyłącznie wynagrodzenia należnego z tytułu wykonania części umowy.</w:t>
      </w:r>
    </w:p>
    <w:p w:rsidR="0046559B" w:rsidRPr="005963F3" w:rsidRDefault="0046559B" w:rsidP="005963F3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5963F3">
        <w:rPr>
          <w:rFonts w:ascii="Times New Roman" w:hAnsi="Times New Roman" w:cs="Times New Roman"/>
          <w:bCs/>
          <w:color w:val="000000"/>
          <w:sz w:val="24"/>
          <w:szCs w:val="24"/>
        </w:rPr>
        <w:t>Zamawiającemu przysługuje prawo do odstąpienia od Umowy również w okolicznościach:</w:t>
      </w:r>
    </w:p>
    <w:p w:rsidR="0046559B" w:rsidRPr="00BB4171" w:rsidRDefault="006E64EE" w:rsidP="0046559B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jeżeli w stosunku do Wykonawcy </w:t>
      </w:r>
      <w:r w:rsidR="0046559B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sąd odmówi ogłoszenia upadłości z uwagi na niewystarczające aktywa na prowadzenie upadłości, jeżeli Wykonawca zawrze z wierzycielami układ powodujący zagrożenie dla realizacji Umowy lub nastąpi likwid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acja przedsiębiorstwa Wykonawcy,</w:t>
      </w:r>
    </w:p>
    <w:p w:rsidR="0046559B" w:rsidRPr="00BB4171" w:rsidRDefault="0046559B" w:rsidP="0046559B">
      <w:pPr>
        <w:pStyle w:val="Akapitzlist"/>
        <w:numPr>
          <w:ilvl w:val="0"/>
          <w:numId w:val="36"/>
        </w:num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Wykonawca nie rozpoczął realizacji przedmiotu Umowy bez uzasadnionych przyczyn lub gdy Wykonawca mimo otrzymania pisemnego wezwania nie wykonuje lub nienależycie wykonuje zobowiązania wynikające z Umowy.</w:t>
      </w:r>
    </w:p>
    <w:p w:rsidR="0046559B" w:rsidRPr="005F0F70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>W przypadku wystąpienia okoliczności, o których mowa w ust.</w:t>
      </w:r>
      <w:r w:rsidR="00F375DD"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5F0F70">
        <w:rPr>
          <w:rFonts w:ascii="Times New Roman" w:hAnsi="Times New Roman" w:cs="Times New Roman"/>
          <w:bCs/>
          <w:color w:val="000000"/>
          <w:sz w:val="24"/>
          <w:szCs w:val="24"/>
        </w:rPr>
        <w:t>2 prawo złożenia oświadczenia o odstąpieniu od Umowy przysługuje Zamawiającemu w terminie do końca daty obowiązywania umowy, przy czym oświadczenie o odstąpieniu od Umowy może nastąpić w terminie 14 dni kalendarzowych od dnia powzięcia wiadomości o tych okolicznościach uzasadniających odstąpienie od Umowy z tych przyczyn.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Powyższe uprawnienie Zamawiającego nie uchybia możliwości odstąpienia od umowy lub jej wypowiedzenia przez którąkolwiek ze Stron, na podstawie Kodeksu Cywilnego.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Oświadczenie o odstąpieniu od Umowy należy złożyć drugiej stronie tylko w formie pisemnej z podanym uzasadnieniem, pod rygorem nieważności.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Odstąpienie od Umowy lub jej rozwiązanie nie zwalnia Stron z obowiązku uregulowania wobec drugiej Strony wszelkich</w:t>
      </w:r>
      <w:r w:rsidR="006E64EE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zobowiązań z niej wynikających, które są należne na dzień rozwiązania lub odstąpienia od umowy.</w:t>
      </w:r>
    </w:p>
    <w:p w:rsidR="0046559B" w:rsidRPr="00BB4171" w:rsidRDefault="0046559B" w:rsidP="0046559B">
      <w:pPr>
        <w:numPr>
          <w:ilvl w:val="0"/>
          <w:numId w:val="35"/>
        </w:numPr>
        <w:autoSpaceDE w:val="0"/>
        <w:autoSpaceDN w:val="0"/>
        <w:adjustRightInd w:val="0"/>
        <w:ind w:left="426" w:hanging="426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W przypadku, gdy okoliczność siły wyższej utrzymuje się nieprzerwanie dłużej niż </w:t>
      </w:r>
      <w:r w:rsidR="004374B6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trzydzieści </w:t>
      </w:r>
      <w:r w:rsidR="00BD5286"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(3</w:t>
      </w:r>
      <w:r w:rsidR="00C356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0) dni 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w roku umownym, Strona, która została zawiadomiona o działaniu sił</w:t>
      </w:r>
      <w:r w:rsidR="00C3560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y wyższej może rozwiązać Umowę </w:t>
      </w:r>
      <w:r w:rsidRPr="00BB4171">
        <w:rPr>
          <w:rFonts w:ascii="Times New Roman" w:hAnsi="Times New Roman" w:cs="Times New Roman"/>
          <w:bCs/>
          <w:color w:val="000000"/>
          <w:sz w:val="24"/>
          <w:szCs w:val="24"/>
        </w:rPr>
        <w:t>z zachowaniem co najmniej czternastodniowego (14) terminu wypowiedzenia.</w:t>
      </w:r>
    </w:p>
    <w:p w:rsidR="0046559B" w:rsidRPr="00BB4171" w:rsidRDefault="0046559B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BE6A0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493610" w:rsidRDefault="00493610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lastRenderedPageBreak/>
        <w:t>§ 1</w:t>
      </w:r>
      <w:r w:rsidR="000C0D06"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t>1</w:t>
      </w:r>
      <w:r w:rsidRPr="00BB4171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b/>
          <w:bCs/>
          <w:i/>
          <w:sz w:val="24"/>
          <w:szCs w:val="24"/>
        </w:rPr>
        <w:t>*</w:t>
      </w:r>
    </w:p>
    <w:p w:rsidR="0046559B" w:rsidRPr="00BB4171" w:rsidRDefault="0046559B" w:rsidP="0046559B">
      <w:pPr>
        <w:pStyle w:val="Standard"/>
        <w:ind w:left="15"/>
        <w:jc w:val="center"/>
        <w:rPr>
          <w:b/>
          <w:bCs/>
          <w:i/>
          <w:sz w:val="24"/>
          <w:szCs w:val="24"/>
        </w:rPr>
      </w:pPr>
      <w:r w:rsidRPr="00BB4171">
        <w:rPr>
          <w:b/>
          <w:bCs/>
          <w:i/>
          <w:sz w:val="24"/>
          <w:szCs w:val="24"/>
        </w:rPr>
        <w:t>Podwykonawstwo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Wykonawca powierza wykonanie części zamówienia podwykonawcy:</w:t>
      </w:r>
    </w:p>
    <w:p w:rsidR="0046559B" w:rsidRPr="00BB4171" w:rsidRDefault="0046559B" w:rsidP="0046559B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(wskazanie części zamówienia) …………..</w:t>
      </w:r>
    </w:p>
    <w:p w:rsidR="0046559B" w:rsidRPr="00BB4171" w:rsidRDefault="0046559B" w:rsidP="0046559B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(nazwa i adres podwykonawcy) ………….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Podwykonawca został wskazany w ofercie Wykonawcy, na którego zasoby powoływał się Wykonawca na zasadach określonych w art. 2</w:t>
      </w:r>
      <w:r w:rsidR="007218D5" w:rsidRPr="00BB4171">
        <w:rPr>
          <w:rFonts w:ascii="Times New Roman" w:hAnsi="Times New Roman" w:cs="Times New Roman"/>
          <w:i/>
          <w:sz w:val="24"/>
          <w:szCs w:val="24"/>
        </w:rPr>
        <w:t>2a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8026C" w:rsidRPr="00BB4171">
        <w:rPr>
          <w:rFonts w:ascii="Times New Roman" w:hAnsi="Times New Roman" w:cs="Times New Roman"/>
          <w:i/>
          <w:sz w:val="24"/>
          <w:szCs w:val="24"/>
        </w:rPr>
        <w:t xml:space="preserve">ust. 1 </w:t>
      </w:r>
      <w:r w:rsidR="00E81BBB">
        <w:rPr>
          <w:rFonts w:ascii="Times New Roman" w:hAnsi="Times New Roman" w:cs="Times New Roman"/>
          <w:i/>
          <w:sz w:val="24"/>
          <w:szCs w:val="24"/>
        </w:rPr>
        <w:t>ustawy Prawo zamówień publicznych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81BBB">
        <w:rPr>
          <w:rFonts w:ascii="Times New Roman" w:hAnsi="Times New Roman" w:cs="Times New Roman"/>
          <w:i/>
          <w:sz w:val="24"/>
          <w:szCs w:val="24"/>
        </w:rPr>
        <w:br/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w celu wykazania spełnienia warunków udziału w postępowaniu, o których mowa </w:t>
      </w:r>
      <w:r w:rsidR="00987DB5" w:rsidRPr="00BB4171">
        <w:rPr>
          <w:rFonts w:ascii="Times New Roman" w:hAnsi="Times New Roman" w:cs="Times New Roman"/>
          <w:i/>
          <w:sz w:val="24"/>
          <w:szCs w:val="24"/>
        </w:rPr>
        <w:br/>
      </w:r>
      <w:r w:rsidR="00E81BBB">
        <w:rPr>
          <w:rFonts w:ascii="Times New Roman" w:hAnsi="Times New Roman" w:cs="Times New Roman"/>
          <w:i/>
          <w:sz w:val="24"/>
          <w:szCs w:val="24"/>
        </w:rPr>
        <w:t>w art. 22 ust. 1 ustawy Prawo zamówień publicznych</w:t>
      </w:r>
      <w:r w:rsidRPr="00BB4171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46559B" w:rsidRPr="00BB4171" w:rsidRDefault="0046559B" w:rsidP="0046559B">
      <w:pPr>
        <w:numPr>
          <w:ilvl w:val="0"/>
          <w:numId w:val="25"/>
        </w:numPr>
        <w:tabs>
          <w:tab w:val="clear" w:pos="480"/>
          <w:tab w:val="num" w:pos="426"/>
        </w:tabs>
        <w:ind w:left="426" w:hanging="425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 przypadku zmiany lub rezygnacji Wykonawcy z wykonania części zamówienia przez podwykonawcę, o którym mowa w ust. 1 niniejszej umowy, Wykonawca jest obowiązany wykazać Zamawiającemu, iż proponowany inny podwykonawca lub Wykonawca samodzielnie spełnia je w stopniu nie mniejszym niż wymagany w trakcie postępowania o udzielenie zamówienia.</w:t>
      </w:r>
    </w:p>
    <w:p w:rsidR="00B8026C" w:rsidRPr="00BB4171" w:rsidRDefault="00B8026C" w:rsidP="0046559B">
      <w:pPr>
        <w:pStyle w:val="Tekstpodstawowy"/>
        <w:widowControl/>
        <w:numPr>
          <w:ilvl w:val="0"/>
          <w:numId w:val="25"/>
        </w:numPr>
        <w:tabs>
          <w:tab w:val="clear" w:pos="480"/>
          <w:tab w:val="num" w:pos="426"/>
        </w:tabs>
        <w:suppressAutoHyphens w:val="0"/>
        <w:autoSpaceDE/>
        <w:spacing w:after="0"/>
        <w:ind w:left="426" w:hanging="425"/>
        <w:jc w:val="both"/>
        <w:rPr>
          <w:rFonts w:ascii="Times New Roman" w:hAnsi="Times New Roman"/>
          <w:bCs/>
          <w:i/>
          <w:sz w:val="24"/>
          <w:szCs w:val="24"/>
        </w:rPr>
      </w:pPr>
      <w:r w:rsidRPr="00BB4171">
        <w:rPr>
          <w:rFonts w:ascii="Times New Roman" w:hAnsi="Times New Roman"/>
          <w:bCs/>
          <w:i/>
          <w:sz w:val="24"/>
          <w:szCs w:val="24"/>
        </w:rPr>
        <w:t xml:space="preserve">Jeżeli Zamawiający stwierdzi, że wobec danego podwykonawcy zachodzą podstawy wykluczenia, Wykonawca obowiązany jest zastąpić tego podwykonawcę lub zrezygnować z powierzenia wykonania części zamówienia podwykonawcy. </w:t>
      </w:r>
    </w:p>
    <w:p w:rsidR="0046559B" w:rsidRPr="00BB4171" w:rsidRDefault="00B8026C" w:rsidP="0046559B">
      <w:pPr>
        <w:pStyle w:val="Tekstpodstawowy"/>
        <w:widowControl/>
        <w:numPr>
          <w:ilvl w:val="0"/>
          <w:numId w:val="25"/>
        </w:numPr>
        <w:tabs>
          <w:tab w:val="clear" w:pos="480"/>
          <w:tab w:val="num" w:pos="426"/>
        </w:tabs>
        <w:suppressAutoHyphens w:val="0"/>
        <w:autoSpaceDE/>
        <w:spacing w:after="0"/>
        <w:ind w:left="426" w:hanging="425"/>
        <w:jc w:val="both"/>
        <w:rPr>
          <w:rFonts w:ascii="Times New Roman" w:hAnsi="Times New Roman"/>
          <w:i/>
          <w:sz w:val="24"/>
          <w:szCs w:val="24"/>
        </w:rPr>
      </w:pPr>
      <w:r w:rsidRPr="00BB4171">
        <w:rPr>
          <w:rFonts w:ascii="Times New Roman" w:hAnsi="Times New Roman"/>
          <w:bCs/>
          <w:i/>
          <w:sz w:val="24"/>
          <w:szCs w:val="24"/>
        </w:rPr>
        <w:t>Powierzenie wykonania części zamówienia podwykonawcom nie zwalnia wykonawcy z odpowiedzialności za należyte wykonanie tego zamówienia</w:t>
      </w:r>
      <w:r w:rsidR="0046559B" w:rsidRPr="00BB4171">
        <w:rPr>
          <w:rFonts w:ascii="Times New Roman" w:hAnsi="Times New Roman"/>
          <w:i/>
          <w:sz w:val="24"/>
          <w:szCs w:val="24"/>
        </w:rPr>
        <w:t>.</w:t>
      </w:r>
    </w:p>
    <w:p w:rsidR="0046559B" w:rsidRPr="00BB4171" w:rsidRDefault="000B2337" w:rsidP="0046559B">
      <w:pPr>
        <w:pStyle w:val="Tekstpodstawowy"/>
        <w:spacing w:after="0"/>
        <w:ind w:left="480"/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* postanowienia § 11</w:t>
      </w:r>
      <w:r w:rsidR="0046559B" w:rsidRPr="00BB4171">
        <w:rPr>
          <w:rFonts w:ascii="Times New Roman" w:hAnsi="Times New Roman"/>
          <w:i/>
          <w:color w:val="000000"/>
          <w:sz w:val="24"/>
          <w:szCs w:val="24"/>
        </w:rPr>
        <w:t xml:space="preserve"> umowy będą miały zastosowanie w przypadku oferty złożonej przez Wykonawcę z udziałem podwykonawców</w:t>
      </w:r>
    </w:p>
    <w:p w:rsidR="000B2337" w:rsidRPr="00BB4171" w:rsidRDefault="000B2337" w:rsidP="0046559B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bookmarkEnd w:id="1"/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  <w:r w:rsidR="000C0D06" w:rsidRPr="00BB4171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color w:val="000000"/>
          <w:sz w:val="24"/>
          <w:szCs w:val="24"/>
        </w:rPr>
        <w:t>Osoby do kontaktów</w:t>
      </w:r>
    </w:p>
    <w:p w:rsidR="0046559B" w:rsidRPr="00BB4171" w:rsidRDefault="0046559B" w:rsidP="0046559B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>W bieżących kontaktach między Wykonawcą a Zamawiającym, nadzór nad prawidłową realizacją Umowy, reprezentować będą:</w:t>
      </w:r>
    </w:p>
    <w:p w:rsidR="0046559B" w:rsidRPr="00BB4171" w:rsidRDefault="0046559B" w:rsidP="0046559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ze strony Zamawiającego: Pan/i …………………..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tel. ………………….,  e-mail……………………… </w:t>
      </w:r>
    </w:p>
    <w:p w:rsidR="0046559B" w:rsidRPr="00BB4171" w:rsidRDefault="0046559B" w:rsidP="0046559B">
      <w:pPr>
        <w:pStyle w:val="Akapitzlist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ze strony Wykonawcy: Pan/i ………………………..</w:t>
      </w:r>
    </w:p>
    <w:p w:rsidR="0046559B" w:rsidRPr="00BB4171" w:rsidRDefault="0046559B" w:rsidP="0046559B">
      <w:pPr>
        <w:pStyle w:val="Akapitzlist"/>
        <w:autoSpaceDE w:val="0"/>
        <w:autoSpaceDN w:val="0"/>
        <w:adjustRightInd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tel. ……….………....,  e-mail ……………………… </w:t>
      </w:r>
    </w:p>
    <w:p w:rsidR="0046559B" w:rsidRDefault="0046559B" w:rsidP="0046559B">
      <w:pPr>
        <w:pStyle w:val="Akapitzlist"/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Każdej ze Stron przysługuje uprawnienie do wskazania innej osoby odpowiedzialnej za nadzór nad realizacją Umowy poprzez przesłanie pisemnego zawiadomienia drugiej Stronie. Zmiana taka nie będzie stanowi</w:t>
      </w:r>
      <w:r w:rsidR="00BE6A01">
        <w:rPr>
          <w:rFonts w:ascii="Times New Roman" w:hAnsi="Times New Roman" w:cs="Times New Roman"/>
          <w:sz w:val="24"/>
          <w:szCs w:val="24"/>
        </w:rPr>
        <w:t>ć zmiany Umowy w rozumieniu § 13</w:t>
      </w:r>
      <w:r w:rsidRPr="00BB4171">
        <w:rPr>
          <w:rFonts w:ascii="Times New Roman" w:hAnsi="Times New Roman" w:cs="Times New Roman"/>
          <w:sz w:val="24"/>
          <w:szCs w:val="24"/>
        </w:rPr>
        <w:t xml:space="preserve"> Umowy.</w:t>
      </w:r>
    </w:p>
    <w:p w:rsidR="007C5088" w:rsidRPr="00BB4171" w:rsidRDefault="007C5088" w:rsidP="007C5088">
      <w:pPr>
        <w:pStyle w:val="Akapitzlist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65F5D" w:rsidRDefault="0046559B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BE6A01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13</w:t>
      </w:r>
    </w:p>
    <w:p w:rsidR="0046559B" w:rsidRPr="00BB4171" w:rsidRDefault="0046559B" w:rsidP="004655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Zmiany w Umowie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Wszelkie zmiany wprowadzane do umowy wymagają obustronnej zgody wyrażonej na piśmie, </w:t>
      </w:r>
      <w:r w:rsidR="003E41AA">
        <w:rPr>
          <w:rFonts w:ascii="Times New Roman" w:hAnsi="Times New Roman" w:cs="Times New Roman"/>
          <w:sz w:val="24"/>
          <w:szCs w:val="24"/>
        </w:rPr>
        <w:br/>
      </w:r>
      <w:r w:rsidRPr="00BB4171">
        <w:rPr>
          <w:rFonts w:ascii="Times New Roman" w:hAnsi="Times New Roman" w:cs="Times New Roman"/>
          <w:sz w:val="24"/>
          <w:szCs w:val="24"/>
        </w:rPr>
        <w:t>w formie aneksu, pod rygorem niew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ażności takiej zmiany, z zastrzeżeniem art. 144 ustawy Prawo zamówień publicznych.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Zgodnie z treścią art. 144 ustawy Prawo zamówień publicznych Zamawiający dopuszcza wprowadzenie zmian w treści Umowy, w zakresie:</w:t>
      </w:r>
    </w:p>
    <w:p w:rsidR="00A64C5B" w:rsidRPr="00BB4171" w:rsidRDefault="00A64C5B" w:rsidP="00A64C5B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cen jednostkowych paliwa gazowego netto za 1 kWh w przypadku ustawowej zmiany opodatkowania paliwa gazowego podatkiem akcyzowym, o kwotę wynikającą ze zmiany tej stawki,</w:t>
      </w:r>
      <w:r w:rsidR="00172943" w:rsidRPr="00BB4171">
        <w:rPr>
          <w:rFonts w:ascii="Times New Roman" w:hAnsi="Times New Roman" w:cs="Times New Roman"/>
          <w:sz w:val="24"/>
          <w:szCs w:val="24"/>
        </w:rPr>
        <w:t xml:space="preserve"> od dnia wejścia w życie ustawowej zmiany,</w:t>
      </w:r>
    </w:p>
    <w:p w:rsidR="003950F1" w:rsidRPr="00BB4171" w:rsidRDefault="003950F1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wynagrodzenia Wykonawcy w przypadku zmiany wysokości mi</w:t>
      </w:r>
      <w:r w:rsidR="0016034C" w:rsidRPr="00BB4171">
        <w:rPr>
          <w:rFonts w:ascii="Times New Roman" w:hAnsi="Times New Roman" w:cs="Times New Roman"/>
          <w:sz w:val="24"/>
          <w:szCs w:val="24"/>
        </w:rPr>
        <w:t>nimalnego wynagrodzenia za pracę</w:t>
      </w:r>
      <w:r w:rsidRPr="00BB4171">
        <w:rPr>
          <w:rFonts w:ascii="Times New Roman" w:hAnsi="Times New Roman" w:cs="Times New Roman"/>
          <w:sz w:val="24"/>
          <w:szCs w:val="24"/>
        </w:rPr>
        <w:t xml:space="preserve"> </w:t>
      </w:r>
      <w:r w:rsidR="0016034C" w:rsidRPr="00BB4171">
        <w:rPr>
          <w:rFonts w:ascii="Times New Roman" w:hAnsi="Times New Roman" w:cs="Times New Roman"/>
          <w:sz w:val="24"/>
          <w:szCs w:val="24"/>
        </w:rPr>
        <w:t>albo wysokości minimalnej stawki godzinowej, ustalonych na podstawie przepisów ustawy z dnia 10 października 2002 r. o minimalnym wynagrodzeniu za pracę</w:t>
      </w:r>
      <w:r w:rsidRPr="00BB4171">
        <w:rPr>
          <w:rFonts w:ascii="Times New Roman" w:hAnsi="Times New Roman" w:cs="Times New Roman"/>
          <w:sz w:val="24"/>
          <w:szCs w:val="24"/>
        </w:rPr>
        <w:t>, jeżeli zmiany te będą miały wpływ na koszty wykonania zamówienia przez wykonawcę,</w:t>
      </w:r>
    </w:p>
    <w:p w:rsidR="003950F1" w:rsidRPr="00BB4171" w:rsidRDefault="003950F1" w:rsidP="003950F1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wynagrodzenia Wykonawcy w przypadku zmiany zasad podlegania ubezpieczeniom społecznym lub ubezpieczeniu zdrowotnemu lub wysokości stawki składki na ubezpieczenia </w:t>
      </w:r>
      <w:r w:rsidRPr="00BB4171">
        <w:rPr>
          <w:rFonts w:ascii="Times New Roman" w:hAnsi="Times New Roman" w:cs="Times New Roman"/>
          <w:sz w:val="24"/>
          <w:szCs w:val="24"/>
        </w:rPr>
        <w:lastRenderedPageBreak/>
        <w:t>społeczne lub zdrowotne, jeżeli zmiany te będą miały wpływ na koszty wykonania zamówienia przez wykonawcę,</w:t>
      </w:r>
    </w:p>
    <w:p w:rsidR="00BC1540" w:rsidRPr="00BB4171" w:rsidRDefault="00172943" w:rsidP="0017294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wynagrodzenia Wykonawcy wynikającej ze zmiany przepisów ustawy o podatku od towarów </w:t>
      </w:r>
      <w:r w:rsidR="0092173B">
        <w:rPr>
          <w:rFonts w:ascii="Times New Roman" w:hAnsi="Times New Roman" w:cs="Times New Roman"/>
          <w:sz w:val="24"/>
          <w:szCs w:val="24"/>
        </w:rPr>
        <w:t xml:space="preserve"> </w:t>
      </w:r>
      <w:r w:rsidR="00AA6123" w:rsidRPr="00BB4171">
        <w:rPr>
          <w:rFonts w:ascii="Times New Roman" w:hAnsi="Times New Roman" w:cs="Times New Roman"/>
          <w:sz w:val="24"/>
          <w:szCs w:val="24"/>
        </w:rPr>
        <w:t>i usług od dnia wejścia w życie ustawowej zmiany,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grupy taryfowej dla Miejsca odbioru, jeżeli dane Miejsce odbioru zostanie zakwalifikowane do innej grupy taryfowej zgodnie z zasadami opisanymi w Taryfie OSD,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zmiany liczby Miejsc odbioru </w:t>
      </w:r>
      <w:r w:rsidR="00BC1540" w:rsidRPr="00BB4171">
        <w:rPr>
          <w:rFonts w:ascii="Times New Roman" w:hAnsi="Times New Roman" w:cs="Times New Roman"/>
          <w:sz w:val="24"/>
          <w:szCs w:val="24"/>
        </w:rPr>
        <w:t>w</w:t>
      </w:r>
      <w:r w:rsidRPr="00BB4171">
        <w:rPr>
          <w:rFonts w:ascii="Times New Roman" w:hAnsi="Times New Roman" w:cs="Times New Roman"/>
          <w:sz w:val="24"/>
          <w:szCs w:val="24"/>
        </w:rPr>
        <w:t xml:space="preserve"> stosunku do całkowitej liczby Miejsc odbioru wskazanych w załączniku nr1 do Umowy, przy czym zmiana ilości Miejsc odbioru wynikać może np. dobudowy nowych Miejsc odbioru, dodania Miejsc odbioru, zmiany stanu prawnego Miejsc odbioru: przekazania, sprzedaży, wynajmu obiektu innemu właścicielowi, zamknięcia lub likwidacji Miejsc odbioru, zaistnienia przeszkód prawnych i formalnych uniemożliwiających przeprowadzenie procedury zmiany sprzedawcy, w tym w przypadku zaistnienia przeszkód uniemożl</w:t>
      </w:r>
      <w:r w:rsidR="001538CC" w:rsidRPr="00BB4171">
        <w:rPr>
          <w:rFonts w:ascii="Times New Roman" w:hAnsi="Times New Roman" w:cs="Times New Roman"/>
          <w:sz w:val="24"/>
          <w:szCs w:val="24"/>
        </w:rPr>
        <w:t>i</w:t>
      </w:r>
      <w:r w:rsidRPr="00BB4171">
        <w:rPr>
          <w:rFonts w:ascii="Times New Roman" w:hAnsi="Times New Roman" w:cs="Times New Roman"/>
          <w:sz w:val="24"/>
          <w:szCs w:val="24"/>
        </w:rPr>
        <w:t>wiających rozwiązanie dotychczas obowiązujących umów,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przy czym zamawiający zastrzega iż nowe punkty odbioru będą naliczane zgodnie ze stawkami jakie Wykonawca podał w ofercie.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zmiany terminu rozpoczęcia dostaw paliwa gazowego do poszczególnych Miejsc odbioru, jeżeli zmiana ta wynika z okoliczności niezależnych od Stron, w szczególności z przedłużającej się procedury zmiany sprzedawcy, przedłużający się proces rozwiązania dotychczasowych umów kompleksowych,</w:t>
      </w:r>
    </w:p>
    <w:p w:rsidR="00AA6123" w:rsidRPr="00BB4171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oznaczenia danych dotyczących Zamawiającego i/lub Wykonawcy,</w:t>
      </w:r>
    </w:p>
    <w:p w:rsidR="0046559B" w:rsidRPr="000B2337" w:rsidRDefault="0046559B" w:rsidP="00AA6123">
      <w:pPr>
        <w:numPr>
          <w:ilvl w:val="0"/>
          <w:numId w:val="12"/>
        </w:numPr>
        <w:suppressAutoHyphens/>
        <w:autoSpaceDE w:val="0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0B2337">
        <w:rPr>
          <w:rFonts w:ascii="Times New Roman" w:hAnsi="Times New Roman" w:cs="Times New Roman"/>
          <w:sz w:val="24"/>
          <w:szCs w:val="24"/>
        </w:rPr>
        <w:t>zmiany podwykonawców, którzy zostali wskazani w ofercie Wykonawcy, o których mowa w §1</w:t>
      </w:r>
      <w:r w:rsidR="000B2337" w:rsidRPr="000B2337">
        <w:rPr>
          <w:rFonts w:ascii="Times New Roman" w:hAnsi="Times New Roman" w:cs="Times New Roman"/>
          <w:sz w:val="24"/>
          <w:szCs w:val="24"/>
        </w:rPr>
        <w:t>1</w:t>
      </w:r>
      <w:r w:rsidRPr="000B2337">
        <w:rPr>
          <w:rFonts w:ascii="Times New Roman" w:hAnsi="Times New Roman" w:cs="Times New Roman"/>
          <w:sz w:val="24"/>
          <w:szCs w:val="24"/>
        </w:rPr>
        <w:t xml:space="preserve"> ust. 1 niniejszej Umowy.</w:t>
      </w:r>
    </w:p>
    <w:p w:rsidR="003950F1" w:rsidRPr="00BB4171" w:rsidRDefault="003950F1" w:rsidP="003950F1">
      <w:pPr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Wykonawca może przekazać Zamawiającemu pisemny wniosek o dokonanie zmian, o których mowa w </w:t>
      </w:r>
      <w:r w:rsidR="00826CC9" w:rsidRPr="00BB4171">
        <w:rPr>
          <w:rFonts w:ascii="Times New Roman" w:hAnsi="Times New Roman" w:cs="Times New Roman"/>
          <w:bCs/>
          <w:sz w:val="24"/>
          <w:szCs w:val="24"/>
        </w:rPr>
        <w:t>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="00826CC9" w:rsidRPr="00BB4171">
        <w:rPr>
          <w:rFonts w:ascii="Times New Roman" w:hAnsi="Times New Roman" w:cs="Times New Roman"/>
          <w:bCs/>
          <w:sz w:val="24"/>
          <w:szCs w:val="24"/>
        </w:rPr>
        <w:t xml:space="preserve"> ust. 2 lit. c) i d)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umowy najwcześniej w dniu wejścia w życie przepisów wprowadzających zmiany, o których mowa </w:t>
      </w:r>
      <w:r w:rsidRPr="00BB4171">
        <w:rPr>
          <w:rFonts w:ascii="Times New Roman" w:hAnsi="Times New Roman" w:cs="Times New Roman"/>
          <w:bCs/>
          <w:sz w:val="24"/>
          <w:szCs w:val="24"/>
        </w:rPr>
        <w:t>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ust. 2 lit.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c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) i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d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). Wniosek powinien zawierać propozycję zmiany umowy w zakresie wysokości wynagrodzenia wraz z jej uzasadnieniem oraz dokumenty niezbędne do oceny przez Zamawiającego, czy zmiany, o których </w:t>
      </w:r>
      <w:r w:rsidRPr="00FA06F7">
        <w:rPr>
          <w:rFonts w:ascii="Times New Roman" w:hAnsi="Times New Roman" w:cs="Times New Roman"/>
          <w:bCs/>
          <w:sz w:val="24"/>
          <w:szCs w:val="24"/>
        </w:rPr>
        <w:t>mowa w 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="00AA6123" w:rsidRPr="00FA06F7">
        <w:rPr>
          <w:rFonts w:ascii="Times New Roman" w:hAnsi="Times New Roman" w:cs="Times New Roman"/>
          <w:bCs/>
          <w:sz w:val="24"/>
          <w:szCs w:val="24"/>
        </w:rPr>
        <w:t xml:space="preserve"> ust. 2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 xml:space="preserve"> lit. c) i d</w:t>
      </w:r>
      <w:r w:rsidRPr="00BB4171">
        <w:rPr>
          <w:rFonts w:ascii="Times New Roman" w:hAnsi="Times New Roman" w:cs="Times New Roman"/>
          <w:bCs/>
          <w:sz w:val="24"/>
          <w:szCs w:val="24"/>
        </w:rPr>
        <w:t>), mają lub będą miały wpływ na koszty wykonania umowy przez Wykonawcę oraz w jakim stopniu zmiany tych kosztów uzasadniają zmianę wysokości wynagrodzenia Wykonawcy określonego w niniejszej umowie, w szczególności: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przyjęte przez Wykonawcę zasady kalkulacji wysokości kosztów wykonania umowy oraz założenia, co do wysokości dotychczasowych cen oraz przyszłych kosztów wykonania umowy, wraz z dokumentami potwierdzającymi prawidłowość przyjętych założeń – takimi jak umowy o pracę lub dokumenty potwierdzające zgłoszenie pracowników do ubezpieczeń,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wykazanie wpływu zmian, o których mowa w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§ 1</w:t>
      </w:r>
      <w:r w:rsidR="00CE7126">
        <w:rPr>
          <w:rFonts w:ascii="Times New Roman" w:hAnsi="Times New Roman" w:cs="Times New Roman"/>
          <w:bCs/>
          <w:sz w:val="24"/>
          <w:szCs w:val="24"/>
        </w:rPr>
        <w:t>3</w:t>
      </w:r>
      <w:r w:rsidRPr="00BB4171">
        <w:rPr>
          <w:rFonts w:ascii="Times New Roman" w:hAnsi="Times New Roman" w:cs="Times New Roman"/>
          <w:bCs/>
          <w:sz w:val="24"/>
          <w:szCs w:val="24"/>
        </w:rPr>
        <w:t xml:space="preserve"> ust. 2 lit. </w:t>
      </w:r>
      <w:r w:rsidR="00AA6123" w:rsidRPr="00BB4171">
        <w:rPr>
          <w:rFonts w:ascii="Times New Roman" w:hAnsi="Times New Roman" w:cs="Times New Roman"/>
          <w:bCs/>
          <w:sz w:val="24"/>
          <w:szCs w:val="24"/>
        </w:rPr>
        <w:t>c) i d</w:t>
      </w:r>
      <w:r w:rsidRPr="00BB4171">
        <w:rPr>
          <w:rFonts w:ascii="Times New Roman" w:hAnsi="Times New Roman" w:cs="Times New Roman"/>
          <w:bCs/>
          <w:sz w:val="24"/>
          <w:szCs w:val="24"/>
        </w:rPr>
        <w:t>), na wysokość kosztów wykonania umowy przez Wykonawcę,</w:t>
      </w:r>
    </w:p>
    <w:p w:rsidR="003950F1" w:rsidRPr="00BB4171" w:rsidRDefault="003950F1" w:rsidP="003950F1">
      <w:pPr>
        <w:numPr>
          <w:ilvl w:val="0"/>
          <w:numId w:val="29"/>
        </w:numPr>
        <w:autoSpaceDE w:val="0"/>
        <w:autoSpaceDN w:val="0"/>
        <w:adjustRightInd w:val="0"/>
        <w:ind w:left="851" w:hanging="4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bCs/>
          <w:sz w:val="24"/>
          <w:szCs w:val="24"/>
        </w:rPr>
        <w:t>szczegółową kalkulację proponowanej zmienionej wysokości wynagrodzenia Wykonawcy oraz wykazanie adekwatności propozycji zmiany do wysokości kosztów wykonania umowy przez Wykonawcę.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 terminie jednego miesiąca od otrzymania wniosku od Wykonawcy, Zamawiający może zwrócić się do Wykonawcy o jego uzupełnienie, poprzez przekazanie dodatkowych wyjaśnień, informacji lub dokumentów (oryginałów do wglądu lub kopii potwierdzonych za zgodność z oryginałem).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Zamawiający zajmie pisemnie stanowisko wobec wniosku Wykonawcy w terminie jednego miesiąca od dnia otrzymania kompletnego - w jego ocenie – wniosku. Za dzień przekazania stanowiska uznaje się dzień jego wysłania na adres właściwy dla doręczeń pism dla Wykonawcy.</w:t>
      </w:r>
    </w:p>
    <w:p w:rsidR="003950F1" w:rsidRPr="00BB4171" w:rsidRDefault="003950F1" w:rsidP="003950F1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W przypadku uwzględnienia wniosku Wykonawcy przez Zamawiającego, Strony podejmą działania w celu uzgodnienia treści aneksu do umowy oraz jego podpisania. Zmiana wysokości wynagrodzenia Wykonawcy dotyczyć będzie tylko tej części przedmiotu niniejszej umowy, jaka pozostała do zrealizowania po dniu zawarcia aneksu.</w:t>
      </w:r>
    </w:p>
    <w:p w:rsidR="0046559B" w:rsidRPr="00BB4171" w:rsidRDefault="0046559B" w:rsidP="0046559B">
      <w:pPr>
        <w:pStyle w:val="Akapitzlist"/>
        <w:numPr>
          <w:ilvl w:val="0"/>
          <w:numId w:val="21"/>
        </w:numPr>
        <w:suppressAutoHyphens/>
        <w:autoSpaceDE w:val="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>Zamawiający ma prawo do zwiększenia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lub zmniejszenia </w:t>
      </w:r>
      <w:r w:rsidRPr="00BB4171">
        <w:rPr>
          <w:rFonts w:ascii="Times New Roman" w:hAnsi="Times New Roman" w:cs="Times New Roman"/>
          <w:sz w:val="24"/>
          <w:szCs w:val="24"/>
        </w:rPr>
        <w:t xml:space="preserve"> ilości Miejsc odbioru, o których mowa w załączniku nr 1 do Umowy. Rozliczenie dodatkowych Miejsc odbioru będzie się odbywać według stawek rozliczeniowych określonych </w:t>
      </w:r>
      <w:r w:rsidR="000C0D06" w:rsidRPr="00BB4171">
        <w:rPr>
          <w:rFonts w:ascii="Times New Roman" w:hAnsi="Times New Roman" w:cs="Times New Roman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sz w:val="24"/>
          <w:szCs w:val="24"/>
        </w:rPr>
        <w:t xml:space="preserve">w </w:t>
      </w:r>
      <w:r w:rsidR="003460CF">
        <w:rPr>
          <w:rFonts w:ascii="Times New Roman" w:hAnsi="Times New Roman" w:cs="Times New Roman"/>
          <w:sz w:val="24"/>
          <w:szCs w:val="24"/>
        </w:rPr>
        <w:t xml:space="preserve">formularzu cenowym </w:t>
      </w:r>
      <w:r w:rsidRPr="00BB4171">
        <w:rPr>
          <w:rFonts w:ascii="Times New Roman" w:hAnsi="Times New Roman" w:cs="Times New Roman"/>
          <w:sz w:val="24"/>
          <w:szCs w:val="24"/>
        </w:rPr>
        <w:t>i Taryfy OSD.</w:t>
      </w:r>
    </w:p>
    <w:p w:rsidR="005B63D2" w:rsidRPr="00BB4171" w:rsidRDefault="005B63D2" w:rsidP="00465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</w:t>
      </w:r>
      <w:r w:rsidR="00977E36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Postanowienia końcowe</w:t>
      </w:r>
    </w:p>
    <w:p w:rsidR="0046559B" w:rsidRPr="00BB4171" w:rsidRDefault="0046559B" w:rsidP="0046559B">
      <w:pPr>
        <w:pStyle w:val="Tekstpodstawowywcity2"/>
        <w:numPr>
          <w:ilvl w:val="0"/>
          <w:numId w:val="13"/>
        </w:numPr>
        <w:spacing w:after="0" w:line="240" w:lineRule="auto"/>
        <w:ind w:left="426" w:hanging="426"/>
        <w:jc w:val="both"/>
      </w:pPr>
      <w:r w:rsidRPr="00BB4171">
        <w:t>W sprawach nieuregulowanych niniejszą Umową stosuje się aktualnie obowiązujące przepisy prawa, w tym przepisy ustawy z dnia 10 kwietnia 1997 r. Prawo Energetyczne (tekst jed</w:t>
      </w:r>
      <w:r w:rsidR="007C5088">
        <w:t xml:space="preserve">n. Dz. U. z </w:t>
      </w:r>
      <w:r w:rsidR="009E5C0E" w:rsidRPr="00CD7D19">
        <w:t>201</w:t>
      </w:r>
      <w:r w:rsidR="009E5C0E">
        <w:t>9</w:t>
      </w:r>
      <w:r w:rsidR="009E5C0E" w:rsidRPr="00CD7D19">
        <w:t>r. Nr</w:t>
      </w:r>
      <w:r w:rsidR="009E5C0E">
        <w:t xml:space="preserve"> 755</w:t>
      </w:r>
      <w:r w:rsidR="009E5C0E" w:rsidRPr="00CD7D19">
        <w:t xml:space="preserve"> </w:t>
      </w:r>
      <w:r w:rsidRPr="00BB4171">
        <w:t>z późn. zm.) i ustawy z dnia 29 stycznia 2004 r. Prawo Zamówień Publicznych (</w:t>
      </w:r>
      <w:r w:rsidR="001538CC" w:rsidRPr="00BB4171">
        <w:t>tekst jedn. Dz. U. z 201</w:t>
      </w:r>
      <w:r w:rsidR="009E5C0E">
        <w:t>8</w:t>
      </w:r>
      <w:r w:rsidR="001538CC" w:rsidRPr="00BB4171">
        <w:t xml:space="preserve">r., poz. </w:t>
      </w:r>
      <w:r w:rsidR="007B37DD">
        <w:t>1</w:t>
      </w:r>
      <w:r w:rsidR="009E5C0E">
        <w:t>986</w:t>
      </w:r>
      <w:r w:rsidR="004374B6" w:rsidRPr="00BB4171">
        <w:t xml:space="preserve"> z późn. zm.</w:t>
      </w:r>
      <w:r w:rsidRPr="00BB4171">
        <w:t>) wraz z wszystkimi aktami wykonawczymi do ww. ustaw oraz ustawy z dnia 23 kwietnia 1964 r. Kodeks cywilny (</w:t>
      </w:r>
      <w:r w:rsidR="00987DB5" w:rsidRPr="00BB4171">
        <w:t>tekst jedn. Dz. U. z 201</w:t>
      </w:r>
      <w:r w:rsidR="009E5C0E">
        <w:t>9</w:t>
      </w:r>
      <w:r w:rsidR="00987DB5" w:rsidRPr="00BB4171">
        <w:t xml:space="preserve"> r., poz. </w:t>
      </w:r>
      <w:r w:rsidR="009E5C0E">
        <w:t>1145</w:t>
      </w:r>
      <w:r w:rsidRPr="00BB4171">
        <w:t>).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>Jeżeli powstaną spory dotyczące wykonania przedmiotu Umowy, Zamawiający i Wykonawca dołożą wszelkich starań, aby rozwiązać je pomiędzy sobą.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 xml:space="preserve">Ewentualne spory wynikające z treści niniejszej Umowy, 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których Strony nie rozwiążą w sposób, o którym mowa powyżej</w:t>
      </w:r>
      <w:r w:rsidRPr="00BB4171">
        <w:rPr>
          <w:rFonts w:ascii="Times New Roman" w:hAnsi="Times New Roman" w:cs="Times New Roman"/>
          <w:sz w:val="24"/>
          <w:szCs w:val="24"/>
        </w:rPr>
        <w:t xml:space="preserve"> rozstrzygać będzie Sąd właściwy z uwagi na siedzibę Zamawiającego, chyba że sprawy sporne wynikające z Umowy będą należeć do kompetencji Prezesa Urzędu Regulacji Energetyki.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Umowę sporządzono w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jednobrzmiących egzemplarzach,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 xml:space="preserve"> dla Wykonawcy, </w:t>
      </w:r>
      <w:r w:rsidR="003503C6" w:rsidRPr="00BB417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0B2337">
        <w:rPr>
          <w:rFonts w:ascii="Times New Roman" w:hAnsi="Times New Roman" w:cs="Times New Roman"/>
          <w:color w:val="000000"/>
          <w:sz w:val="24"/>
          <w:szCs w:val="24"/>
        </w:rPr>
        <w:t xml:space="preserve"> dla </w:t>
      </w:r>
      <w:r w:rsidR="004374B6" w:rsidRPr="00BB4171">
        <w:rPr>
          <w:rFonts w:ascii="Times New Roman" w:hAnsi="Times New Roman" w:cs="Times New Roman"/>
          <w:color w:val="000000"/>
          <w:sz w:val="24"/>
          <w:szCs w:val="24"/>
        </w:rPr>
        <w:t>Zamawiającego</w:t>
      </w:r>
      <w:r w:rsidRPr="00BB41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6559B" w:rsidRPr="00BB4171" w:rsidRDefault="0046559B" w:rsidP="0046559B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Integralną częścią Umowy są następujące załączniki:</w:t>
      </w:r>
    </w:p>
    <w:p w:rsidR="0046559B" w:rsidRPr="00BB4171" w:rsidRDefault="0046559B" w:rsidP="0046559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overflowPunct w:val="0"/>
        <w:autoSpaceDE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t>Załącznik nr 1 - Wykaz Miejsc odbioru (zamówienie ilości paliwa gazowego i mocy umownej)</w:t>
      </w:r>
    </w:p>
    <w:p w:rsidR="0046559B" w:rsidRPr="00BB4171" w:rsidRDefault="0046559B" w:rsidP="0046559B">
      <w:pPr>
        <w:pStyle w:val="Tekstpodstawowy"/>
        <w:numPr>
          <w:ilvl w:val="0"/>
          <w:numId w:val="22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BB4171">
        <w:rPr>
          <w:rFonts w:ascii="Times New Roman" w:hAnsi="Times New Roman"/>
          <w:color w:val="000000"/>
          <w:sz w:val="24"/>
          <w:szCs w:val="24"/>
        </w:rPr>
        <w:t xml:space="preserve">Załącznik nr </w:t>
      </w:r>
      <w:r w:rsidR="00CE7126">
        <w:rPr>
          <w:rFonts w:ascii="Times New Roman" w:hAnsi="Times New Roman"/>
          <w:color w:val="000000"/>
          <w:sz w:val="24"/>
          <w:szCs w:val="24"/>
        </w:rPr>
        <w:t>2</w:t>
      </w:r>
      <w:r w:rsidRPr="00BB4171"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Pr="00BB4171">
        <w:rPr>
          <w:rFonts w:ascii="Times New Roman" w:hAnsi="Times New Roman"/>
          <w:sz w:val="24"/>
          <w:szCs w:val="24"/>
        </w:rPr>
        <w:t>Oświadczenie odbiorcy o przeznaczeniu paliwa gazowego w danym Miejscu odbioru na potrzeby naliczenia podatku akcyzowego</w:t>
      </w:r>
    </w:p>
    <w:p w:rsidR="0046559B" w:rsidRPr="00BB4171" w:rsidRDefault="0046559B" w:rsidP="0046559B">
      <w:pPr>
        <w:pStyle w:val="Tekstpodstawowy"/>
        <w:spacing w:after="0"/>
        <w:ind w:left="108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6559B" w:rsidRDefault="0046559B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BB4171">
        <w:rPr>
          <w:rFonts w:ascii="Times New Roman" w:hAnsi="Times New Roman"/>
          <w:bCs/>
          <w:sz w:val="24"/>
          <w:szCs w:val="24"/>
        </w:rPr>
        <w:t>WYKONAWCA:</w:t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>
        <w:rPr>
          <w:rFonts w:ascii="Times New Roman" w:hAnsi="Times New Roman"/>
          <w:bCs/>
          <w:sz w:val="24"/>
          <w:szCs w:val="24"/>
        </w:rPr>
        <w:tab/>
      </w:r>
      <w:r w:rsidR="00CE7126" w:rsidRPr="00BB4171">
        <w:rPr>
          <w:rFonts w:ascii="Times New Roman" w:hAnsi="Times New Roman"/>
          <w:bCs/>
          <w:sz w:val="24"/>
          <w:szCs w:val="24"/>
        </w:rPr>
        <w:t>ZAMAWIAJĄCY:</w:t>
      </w: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CE7126" w:rsidRDefault="00CE7126" w:rsidP="00CE7126">
      <w:pPr>
        <w:pStyle w:val="Tekstpodstawowy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46559B" w:rsidRPr="007B37DD" w:rsidRDefault="00CE7126" w:rsidP="00741B20">
      <w:pPr>
        <w:pStyle w:val="Tekstpodstawowy"/>
        <w:spacing w:after="0"/>
        <w:rPr>
          <w:rFonts w:ascii="Times New Roman" w:hAnsi="Times New Roman"/>
          <w:color w:val="000000"/>
          <w:sz w:val="24"/>
          <w:szCs w:val="24"/>
        </w:rPr>
        <w:sectPr w:rsidR="0046559B" w:rsidRPr="007B37DD" w:rsidSect="003950F1">
          <w:footerReference w:type="default" r:id="rId8"/>
          <w:pgSz w:w="11906" w:h="16838"/>
          <w:pgMar w:top="1135" w:right="991" w:bottom="1276" w:left="993" w:header="708" w:footer="666" w:gutter="0"/>
          <w:cols w:space="708"/>
          <w:docGrid w:linePitch="360"/>
        </w:sectPr>
      </w:pP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Kontrasygnata Skarbnika Gminy</w:t>
      </w:r>
    </w:p>
    <w:p w:rsidR="0046559B" w:rsidRPr="00CE7126" w:rsidRDefault="00CE7126" w:rsidP="008D696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2" w:name="_Hlk499710563"/>
      <w:r w:rsidRPr="00BB417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Wykaz miejsc odbioru paliwa gazowego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6559B" w:rsidRPr="00BB4171">
        <w:rPr>
          <w:rFonts w:ascii="Times New Roman" w:hAnsi="Times New Roman" w:cs="Times New Roman"/>
          <w:sz w:val="24"/>
          <w:szCs w:val="24"/>
        </w:rPr>
        <w:t>Załącznik nr 1 do Umow</w:t>
      </w:r>
      <w:r>
        <w:rPr>
          <w:rFonts w:ascii="Times New Roman" w:hAnsi="Times New Roman" w:cs="Times New Roman"/>
          <w:sz w:val="24"/>
          <w:szCs w:val="24"/>
        </w:rPr>
        <w:t>y</w:t>
      </w:r>
    </w:p>
    <w:tbl>
      <w:tblPr>
        <w:tblpPr w:leftFromText="141" w:rightFromText="141" w:vertAnchor="page" w:horzAnchor="margin" w:tblpY="1366"/>
        <w:tblW w:w="150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5"/>
        <w:gridCol w:w="1821"/>
        <w:gridCol w:w="809"/>
        <w:gridCol w:w="1550"/>
        <w:gridCol w:w="2154"/>
        <w:gridCol w:w="1701"/>
        <w:gridCol w:w="2410"/>
        <w:gridCol w:w="2126"/>
      </w:tblGrid>
      <w:tr w:rsidR="008D6960" w:rsidTr="008D6960">
        <w:trPr>
          <w:trHeight w:val="831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bookmarkStart w:id="3" w:name="_Hlk499710611"/>
            <w:bookmarkEnd w:id="2"/>
            <w:r>
              <w:rPr>
                <w:b/>
                <w:bCs/>
                <w:color w:val="0000FF"/>
              </w:rPr>
              <w:t xml:space="preserve">Odbiorca 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r>
              <w:t xml:space="preserve">Adres poboru gazu 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r>
              <w:t>Taryfa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Planowane zużycie na rok 2018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Płatnik 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Gaz grupy E Ciśnienie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Moc umowna ( kWh/h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Numer gazomierza</w:t>
            </w:r>
          </w:p>
        </w:tc>
      </w:tr>
      <w:tr w:rsidR="008D6960" w:rsidTr="008D6960">
        <w:trPr>
          <w:trHeight w:val="1611"/>
        </w:trPr>
        <w:tc>
          <w:tcPr>
            <w:tcW w:w="24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 w:rsidRPr="00E13C02">
              <w:rPr>
                <w:b/>
                <w:bCs/>
                <w:color w:val="0000FF"/>
              </w:rPr>
              <w:t>ul. Aleja Prymasa Wyszyńskiego 6, 62-420 Strzałkowo</w:t>
            </w:r>
          </w:p>
        </w:tc>
        <w:tc>
          <w:tcPr>
            <w:tcW w:w="18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ul. Aleja Prymasa Wyszyńskiego 6, 62-420 Strzałkowo</w:t>
            </w:r>
          </w:p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t>( Urząd Gminy)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t>W-5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31849B"/>
              </w:rPr>
            </w:pPr>
            <w:r>
              <w:rPr>
                <w:b/>
                <w:bCs/>
              </w:rPr>
              <w:t>340 234 kWh</w:t>
            </w:r>
          </w:p>
        </w:tc>
        <w:tc>
          <w:tcPr>
            <w:tcW w:w="2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2,0 kPa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176 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29207314</w:t>
            </w:r>
          </w:p>
        </w:tc>
      </w:tr>
      <w:tr w:rsidR="008D6960" w:rsidTr="008D6960">
        <w:trPr>
          <w:trHeight w:val="1611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 xml:space="preserve">Gmina Strzałkowo- Zespół Szkolno-Przedszkolny w Wólce 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 w:rsidRPr="00E13C02">
              <w:rPr>
                <w:b/>
                <w:bCs/>
                <w:color w:val="0000FF"/>
              </w:rPr>
              <w:t>Wólka 1</w:t>
            </w:r>
            <w:r w:rsidRPr="00E13C02">
              <w:rPr>
                <w:b/>
                <w:bCs/>
                <w:color w:val="0000FF"/>
              </w:rPr>
              <w:br/>
              <w:t>62-420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( dz. nr 114/2)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Wólka 1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Szkoła Podstawowa)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W-3.6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350 000 kWh 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Zespół Szkolno-Przedszkolny w Wólce</w:t>
            </w:r>
          </w:p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Wólka 1 </w:t>
            </w:r>
          </w:p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62-420 Strzałkowo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Min. 1,6 kPa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Poniżej 110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05652939</w:t>
            </w:r>
          </w:p>
        </w:tc>
      </w:tr>
      <w:tr w:rsidR="008D6960" w:rsidTr="008D6960">
        <w:trPr>
          <w:trHeight w:val="1120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>Aleja Prymasa Wyszyńskiego 14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Ośrodek Zdrowia)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W-4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99 647 kWh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Min. 1,6 kPa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Poniżej 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00003839</w:t>
            </w:r>
          </w:p>
        </w:tc>
      </w:tr>
      <w:tr w:rsidR="008D6960" w:rsidTr="008D6960">
        <w:trPr>
          <w:trHeight w:val="1611"/>
        </w:trPr>
        <w:tc>
          <w:tcPr>
            <w:tcW w:w="24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Gmina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  <w:color w:val="0000FF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rFonts w:ascii="Arial" w:hAnsi="Arial" w:cs="Arial"/>
                <w:color w:val="0C1D63"/>
                <w:sz w:val="20"/>
                <w:szCs w:val="20"/>
              </w:rPr>
            </w:pPr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Powidzka 2 </w:t>
            </w:r>
            <w:r>
              <w:rPr>
                <w:rFonts w:ascii="Arial" w:hAnsi="Arial" w:cs="Arial"/>
                <w:color w:val="0C1D63"/>
                <w:sz w:val="20"/>
                <w:szCs w:val="20"/>
              </w:rPr>
              <w:br/>
              <w:t>62-420 Strzałkowo</w:t>
            </w:r>
          </w:p>
          <w:p w:rsidR="008D6960" w:rsidRDefault="008D6960" w:rsidP="008D6960">
            <w:r>
              <w:rPr>
                <w:rFonts w:ascii="Arial" w:hAnsi="Arial" w:cs="Arial"/>
                <w:color w:val="0C1D63"/>
                <w:sz w:val="20"/>
                <w:szCs w:val="20"/>
              </w:rPr>
              <w:t xml:space="preserve">( Świetlica)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r>
              <w:t>W-3.6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101 765 kWh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Gmina Strzałkowo </w:t>
            </w:r>
          </w:p>
          <w:p w:rsidR="008D6960" w:rsidRPr="00050BD6" w:rsidRDefault="008D6960" w:rsidP="008D6960">
            <w:pPr>
              <w:rPr>
                <w:b/>
                <w:bCs/>
              </w:rPr>
            </w:pPr>
            <w:r w:rsidRPr="00050BD6">
              <w:rPr>
                <w:b/>
                <w:bCs/>
              </w:rPr>
              <w:t>ul. Aleja Prymasa Wyszyńskiego 6, 62-420 Strzałkowo</w:t>
            </w:r>
          </w:p>
          <w:p w:rsidR="008D6960" w:rsidRDefault="008D6960" w:rsidP="008D6960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Min. 1,6 kPa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Default="008D6960" w:rsidP="008D6960">
            <w:pPr>
              <w:rPr>
                <w:b/>
                <w:bCs/>
              </w:rPr>
            </w:pPr>
            <w:r>
              <w:rPr>
                <w:b/>
                <w:bCs/>
              </w:rPr>
              <w:t>Poniżej 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D6960" w:rsidRPr="00050BD6" w:rsidRDefault="008D6960" w:rsidP="008D6960">
            <w:pPr>
              <w:rPr>
                <w:b/>
              </w:rPr>
            </w:pPr>
            <w:r w:rsidRPr="00050BD6">
              <w:rPr>
                <w:b/>
              </w:rPr>
              <w:t>00003855</w:t>
            </w:r>
          </w:p>
        </w:tc>
      </w:tr>
    </w:tbl>
    <w:bookmarkEnd w:id="3"/>
    <w:p w:rsidR="008D6960" w:rsidRPr="00871F4F" w:rsidRDefault="008D6960" w:rsidP="008D6960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NIP: 6671688788</w:t>
      </w:r>
    </w:p>
    <w:p w:rsidR="008D6960" w:rsidRPr="00871F4F" w:rsidRDefault="008D6960" w:rsidP="008D6960">
      <w:pPr>
        <w:rPr>
          <w:b/>
          <w:sz w:val="28"/>
          <w:szCs w:val="28"/>
        </w:rPr>
      </w:pPr>
      <w:r w:rsidRPr="00871F4F">
        <w:rPr>
          <w:b/>
          <w:sz w:val="28"/>
          <w:szCs w:val="28"/>
        </w:rPr>
        <w:t>REGON: 311019450</w:t>
      </w:r>
    </w:p>
    <w:p w:rsidR="0046559B" w:rsidRPr="008D6960" w:rsidRDefault="00CE7126" w:rsidP="0046559B">
      <w:pPr>
        <w:rPr>
          <w:b/>
          <w:i/>
        </w:rPr>
        <w:sectPr w:rsidR="0046559B" w:rsidRPr="008D6960" w:rsidSect="00CE7126">
          <w:pgSz w:w="16838" w:h="11906" w:orient="landscape"/>
          <w:pgMar w:top="993" w:right="1418" w:bottom="993" w:left="1418" w:header="709" w:footer="709" w:gutter="0"/>
          <w:cols w:space="708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559B" w:rsidRPr="00BB4171" w:rsidRDefault="0046559B" w:rsidP="0046559B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B4171">
        <w:rPr>
          <w:rFonts w:ascii="Times New Roman" w:hAnsi="Times New Roman" w:cs="Times New Roman"/>
          <w:sz w:val="24"/>
          <w:szCs w:val="24"/>
        </w:rPr>
        <w:lastRenderedPageBreak/>
        <w:t xml:space="preserve">Załącznik nr </w:t>
      </w:r>
      <w:r w:rsidR="00CE7126">
        <w:rPr>
          <w:rFonts w:ascii="Times New Roman" w:hAnsi="Times New Roman" w:cs="Times New Roman"/>
          <w:sz w:val="24"/>
          <w:szCs w:val="24"/>
        </w:rPr>
        <w:t>2</w:t>
      </w:r>
      <w:r w:rsidRPr="00BB4171">
        <w:rPr>
          <w:rFonts w:ascii="Times New Roman" w:hAnsi="Times New Roman" w:cs="Times New Roman"/>
          <w:sz w:val="24"/>
          <w:szCs w:val="24"/>
        </w:rPr>
        <w:t xml:space="preserve"> do Umowy</w:t>
      </w:r>
    </w:p>
    <w:p w:rsidR="0046559B" w:rsidRPr="00BB4171" w:rsidRDefault="0046559B" w:rsidP="004655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 xml:space="preserve">OŚWIADCZENIE ODBIORCY O PRZEZNACZENIU PALIWA GAZOWEGO 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4171">
        <w:rPr>
          <w:rFonts w:ascii="Times New Roman" w:hAnsi="Times New Roman" w:cs="Times New Roman"/>
          <w:b/>
          <w:sz w:val="24"/>
          <w:szCs w:val="24"/>
        </w:rPr>
        <w:t>W DANYM MIEJSCU ODBIORU NA POTRZEBY NALICZENIA PODATKU AKCYZOWEGO</w:t>
      </w: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59B" w:rsidRPr="00BB4171" w:rsidRDefault="0046559B" w:rsidP="0046559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59B" w:rsidRPr="00BB4171" w:rsidRDefault="0046559B" w:rsidP="0046559B">
      <w:pPr>
        <w:spacing w:after="20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B4171">
        <w:rPr>
          <w:rFonts w:ascii="Times New Roman" w:hAnsi="Times New Roman" w:cs="Times New Roman"/>
          <w:i/>
          <w:sz w:val="24"/>
          <w:szCs w:val="24"/>
        </w:rPr>
        <w:t>Wykonawca przedstawi wzór oświadczenia powszechnie stosowany przez Wykonawcę.</w:t>
      </w:r>
    </w:p>
    <w:p w:rsidR="0046559B" w:rsidRPr="00BB4171" w:rsidRDefault="0046559B" w:rsidP="0046559B">
      <w:pPr>
        <w:spacing w:after="20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6559B" w:rsidRPr="00BB4171" w:rsidRDefault="0046559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192245" w:rsidRDefault="00192245" w:rsidP="00CE712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46559B" w:rsidRDefault="0046559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EA573B" w:rsidRPr="00BB4171" w:rsidRDefault="00EA573B" w:rsidP="0046559B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sectPr w:rsidR="00EA573B" w:rsidRPr="00BB4171" w:rsidSect="003950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7E49" w:rsidRDefault="00CA7E49" w:rsidP="00C1596A">
      <w:r>
        <w:separator/>
      </w:r>
    </w:p>
  </w:endnote>
  <w:endnote w:type="continuationSeparator" w:id="0">
    <w:p w:rsidR="00CA7E49" w:rsidRDefault="00CA7E49" w:rsidP="00C15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27FE" w:rsidRPr="00B6474E" w:rsidRDefault="003C27FE" w:rsidP="003950F1">
    <w:pPr>
      <w:pStyle w:val="Stopka"/>
      <w:jc w:val="right"/>
      <w:rPr>
        <w:rFonts w:asciiTheme="majorHAnsi" w:hAnsiTheme="majorHAnsi" w:cs="Times New Roman"/>
        <w:sz w:val="14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7E49" w:rsidRDefault="00CA7E49" w:rsidP="00C1596A">
      <w:r>
        <w:separator/>
      </w:r>
    </w:p>
  </w:footnote>
  <w:footnote w:type="continuationSeparator" w:id="0">
    <w:p w:rsidR="00CA7E49" w:rsidRDefault="00CA7E49" w:rsidP="00C159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8D904404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643" w:hanging="360"/>
      </w:pPr>
      <w:rPr>
        <w:rFonts w:ascii="Georgia" w:eastAsiaTheme="minorHAnsi" w:hAnsi="Georgia" w:cs="Times New Roman" w:hint="default"/>
        <w:b w:val="0"/>
      </w:rPr>
    </w:lvl>
  </w:abstractNum>
  <w:abstractNum w:abstractNumId="1" w15:restartNumberingAfterBreak="0">
    <w:nsid w:val="0000000D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2" w15:restartNumberingAfterBreak="0">
    <w:nsid w:val="002D6A1D"/>
    <w:multiLevelType w:val="multilevel"/>
    <w:tmpl w:val="4656C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DB5610"/>
    <w:multiLevelType w:val="hybridMultilevel"/>
    <w:tmpl w:val="81C83EDC"/>
    <w:lvl w:ilvl="0" w:tplc="4508D504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64A11"/>
    <w:multiLevelType w:val="hybridMultilevel"/>
    <w:tmpl w:val="4BA8EBEA"/>
    <w:lvl w:ilvl="0" w:tplc="0E66CC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173C59"/>
    <w:multiLevelType w:val="hybridMultilevel"/>
    <w:tmpl w:val="225CA8F8"/>
    <w:lvl w:ilvl="0" w:tplc="A4E2F3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317DE"/>
    <w:multiLevelType w:val="hybridMultilevel"/>
    <w:tmpl w:val="92CE6818"/>
    <w:lvl w:ilvl="0" w:tplc="F6BE611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9324144"/>
    <w:multiLevelType w:val="multilevel"/>
    <w:tmpl w:val="FFE6CA12"/>
    <w:lvl w:ilvl="0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24AD1"/>
    <w:multiLevelType w:val="hybridMultilevel"/>
    <w:tmpl w:val="241CAC78"/>
    <w:lvl w:ilvl="0" w:tplc="E6B0B1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AA270F1"/>
    <w:multiLevelType w:val="hybridMultilevel"/>
    <w:tmpl w:val="8FF2CB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E22AE"/>
    <w:multiLevelType w:val="hybridMultilevel"/>
    <w:tmpl w:val="4AE80E70"/>
    <w:lvl w:ilvl="0" w:tplc="498E1F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3A41D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55279C"/>
    <w:multiLevelType w:val="hybridMultilevel"/>
    <w:tmpl w:val="6BAE4944"/>
    <w:lvl w:ilvl="0" w:tplc="137260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8A5B41"/>
    <w:multiLevelType w:val="hybridMultilevel"/>
    <w:tmpl w:val="5936F5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DB1529"/>
    <w:multiLevelType w:val="hybridMultilevel"/>
    <w:tmpl w:val="9E324A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AA7AEF"/>
    <w:multiLevelType w:val="hybridMultilevel"/>
    <w:tmpl w:val="697077EE"/>
    <w:lvl w:ilvl="0" w:tplc="7FE8599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0410C93"/>
    <w:multiLevelType w:val="hybridMultilevel"/>
    <w:tmpl w:val="976A2744"/>
    <w:lvl w:ilvl="0" w:tplc="4FDC2D1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EB729A"/>
    <w:multiLevelType w:val="hybridMultilevel"/>
    <w:tmpl w:val="B8E0F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23787C"/>
    <w:multiLevelType w:val="hybridMultilevel"/>
    <w:tmpl w:val="46C43608"/>
    <w:lvl w:ilvl="0" w:tplc="484C0556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8" w15:restartNumberingAfterBreak="0">
    <w:nsid w:val="29501D98"/>
    <w:multiLevelType w:val="hybridMultilevel"/>
    <w:tmpl w:val="1ED2AE2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2D00F8"/>
    <w:multiLevelType w:val="hybridMultilevel"/>
    <w:tmpl w:val="9F4CC95A"/>
    <w:lvl w:ilvl="0" w:tplc="FE84B69E">
      <w:start w:val="2"/>
      <w:numFmt w:val="decimal"/>
      <w:lvlText w:val="%1."/>
      <w:lvlJc w:val="left"/>
      <w:pPr>
        <w:ind w:left="420" w:hanging="42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2B4D94"/>
    <w:multiLevelType w:val="hybridMultilevel"/>
    <w:tmpl w:val="D8829742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2D235E"/>
    <w:multiLevelType w:val="hybridMultilevel"/>
    <w:tmpl w:val="607AA7FA"/>
    <w:lvl w:ilvl="0" w:tplc="1548F45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F0A2C17"/>
    <w:multiLevelType w:val="hybridMultilevel"/>
    <w:tmpl w:val="CA2ECBBC"/>
    <w:lvl w:ilvl="0" w:tplc="000000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831920"/>
    <w:multiLevelType w:val="hybridMultilevel"/>
    <w:tmpl w:val="C60EBD6A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4E7723"/>
    <w:multiLevelType w:val="hybridMultilevel"/>
    <w:tmpl w:val="3FBA4E54"/>
    <w:lvl w:ilvl="0" w:tplc="0A6E76D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448404A"/>
    <w:multiLevelType w:val="hybridMultilevel"/>
    <w:tmpl w:val="FDF8A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E45BCD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27" w15:restartNumberingAfterBreak="0">
    <w:nsid w:val="47D16F71"/>
    <w:multiLevelType w:val="hybridMultilevel"/>
    <w:tmpl w:val="B3E6111C"/>
    <w:lvl w:ilvl="0" w:tplc="AFC48EF8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A236F"/>
    <w:multiLevelType w:val="hybridMultilevel"/>
    <w:tmpl w:val="4D146CDC"/>
    <w:lvl w:ilvl="0" w:tplc="00000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0B675C"/>
    <w:multiLevelType w:val="multilevel"/>
    <w:tmpl w:val="7BEC78D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499F23E2"/>
    <w:multiLevelType w:val="hybridMultilevel"/>
    <w:tmpl w:val="7D968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D414CC"/>
    <w:multiLevelType w:val="hybridMultilevel"/>
    <w:tmpl w:val="140C4CF4"/>
    <w:lvl w:ilvl="0" w:tplc="917CC590">
      <w:start w:val="1"/>
      <w:numFmt w:val="lowerLetter"/>
      <w:lvlText w:val="%1)"/>
      <w:lvlJc w:val="left"/>
      <w:pPr>
        <w:ind w:left="643" w:hanging="360"/>
      </w:pPr>
      <w:rPr>
        <w:rFonts w:asciiTheme="majorHAnsi" w:eastAsiaTheme="minorHAnsi" w:hAnsiTheme="maj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2" w15:restartNumberingAfterBreak="0">
    <w:nsid w:val="4FF40461"/>
    <w:multiLevelType w:val="hybridMultilevel"/>
    <w:tmpl w:val="0E680C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A0790B"/>
    <w:multiLevelType w:val="hybridMultilevel"/>
    <w:tmpl w:val="19D8F70A"/>
    <w:lvl w:ilvl="0" w:tplc="C9729EF8">
      <w:start w:val="1"/>
      <w:numFmt w:val="decimal"/>
      <w:lvlText w:val="%1."/>
      <w:lvlJc w:val="left"/>
      <w:pPr>
        <w:ind w:left="2062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CF791F"/>
    <w:multiLevelType w:val="hybridMultilevel"/>
    <w:tmpl w:val="54D02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852086"/>
    <w:multiLevelType w:val="hybridMultilevel"/>
    <w:tmpl w:val="C69AADAA"/>
    <w:lvl w:ilvl="0" w:tplc="041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6" w15:restartNumberingAfterBreak="0">
    <w:nsid w:val="56BB0F22"/>
    <w:multiLevelType w:val="hybridMultilevel"/>
    <w:tmpl w:val="BE3EEC2E"/>
    <w:lvl w:ilvl="0" w:tplc="6372A156">
      <w:start w:val="1"/>
      <w:numFmt w:val="lowerLetter"/>
      <w:lvlText w:val="%1)"/>
      <w:lvlJc w:val="left"/>
      <w:pPr>
        <w:ind w:left="720" w:hanging="360"/>
      </w:pPr>
      <w:rPr>
        <w:rFonts w:asciiTheme="majorHAnsi" w:eastAsia="Times New Roman" w:hAnsiTheme="majorHAnsi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AB69A4"/>
    <w:multiLevelType w:val="singleLevel"/>
    <w:tmpl w:val="F77AB350"/>
    <w:lvl w:ilvl="0">
      <w:start w:val="1"/>
      <w:numFmt w:val="lowerLetter"/>
      <w:lvlText w:val="%1)"/>
      <w:lvlJc w:val="left"/>
      <w:pPr>
        <w:ind w:left="720" w:hanging="360"/>
      </w:pPr>
      <w:rPr>
        <w:lang w:val="pl-PL"/>
      </w:rPr>
    </w:lvl>
  </w:abstractNum>
  <w:abstractNum w:abstractNumId="38" w15:restartNumberingAfterBreak="0">
    <w:nsid w:val="62437D1B"/>
    <w:multiLevelType w:val="hybridMultilevel"/>
    <w:tmpl w:val="DB06FB6C"/>
    <w:lvl w:ilvl="0" w:tplc="4FDC2D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2A3437"/>
    <w:multiLevelType w:val="hybridMultilevel"/>
    <w:tmpl w:val="6BAE4944"/>
    <w:lvl w:ilvl="0" w:tplc="137260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9E005C8"/>
    <w:multiLevelType w:val="hybridMultilevel"/>
    <w:tmpl w:val="B5A85E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B9167F7"/>
    <w:multiLevelType w:val="hybridMultilevel"/>
    <w:tmpl w:val="B7444B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C39147C"/>
    <w:multiLevelType w:val="hybridMultilevel"/>
    <w:tmpl w:val="58C6F59C"/>
    <w:lvl w:ilvl="0" w:tplc="DAAC7E8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3" w15:restartNumberingAfterBreak="0">
    <w:nsid w:val="70BE08AB"/>
    <w:multiLevelType w:val="hybridMultilevel"/>
    <w:tmpl w:val="27BEFB90"/>
    <w:lvl w:ilvl="0" w:tplc="2248897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33466FB"/>
    <w:multiLevelType w:val="hybridMultilevel"/>
    <w:tmpl w:val="BFD009A4"/>
    <w:lvl w:ilvl="0" w:tplc="39D2864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0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D770E6"/>
    <w:multiLevelType w:val="hybridMultilevel"/>
    <w:tmpl w:val="796CC0B2"/>
    <w:lvl w:ilvl="0" w:tplc="EC58887C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6" w15:restartNumberingAfterBreak="0">
    <w:nsid w:val="79DB27AC"/>
    <w:multiLevelType w:val="hybridMultilevel"/>
    <w:tmpl w:val="C406CD5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7FE25D04"/>
    <w:multiLevelType w:val="hybridMultilevel"/>
    <w:tmpl w:val="AC5AA362"/>
    <w:lvl w:ilvl="0" w:tplc="000000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8"/>
  </w:num>
  <w:num w:numId="2">
    <w:abstractNumId w:val="17"/>
  </w:num>
  <w:num w:numId="3">
    <w:abstractNumId w:val="35"/>
  </w:num>
  <w:num w:numId="4">
    <w:abstractNumId w:val="32"/>
  </w:num>
  <w:num w:numId="5">
    <w:abstractNumId w:val="36"/>
  </w:num>
  <w:num w:numId="6">
    <w:abstractNumId w:val="39"/>
  </w:num>
  <w:num w:numId="7">
    <w:abstractNumId w:val="27"/>
  </w:num>
  <w:num w:numId="8">
    <w:abstractNumId w:val="38"/>
  </w:num>
  <w:num w:numId="9">
    <w:abstractNumId w:val="13"/>
  </w:num>
  <w:num w:numId="10">
    <w:abstractNumId w:val="23"/>
  </w:num>
  <w:num w:numId="11">
    <w:abstractNumId w:val="0"/>
  </w:num>
  <w:num w:numId="12">
    <w:abstractNumId w:val="1"/>
  </w:num>
  <w:num w:numId="13">
    <w:abstractNumId w:val="10"/>
  </w:num>
  <w:num w:numId="14">
    <w:abstractNumId w:val="20"/>
  </w:num>
  <w:num w:numId="15">
    <w:abstractNumId w:val="47"/>
  </w:num>
  <w:num w:numId="16">
    <w:abstractNumId w:val="44"/>
  </w:num>
  <w:num w:numId="17">
    <w:abstractNumId w:val="5"/>
  </w:num>
  <w:num w:numId="18">
    <w:abstractNumId w:val="8"/>
  </w:num>
  <w:num w:numId="19">
    <w:abstractNumId w:val="22"/>
  </w:num>
  <w:num w:numId="20">
    <w:abstractNumId w:val="3"/>
  </w:num>
  <w:num w:numId="21">
    <w:abstractNumId w:val="16"/>
  </w:num>
  <w:num w:numId="22">
    <w:abstractNumId w:val="4"/>
  </w:num>
  <w:num w:numId="23">
    <w:abstractNumId w:val="9"/>
  </w:num>
  <w:num w:numId="24">
    <w:abstractNumId w:val="6"/>
  </w:num>
  <w:num w:numId="25">
    <w:abstractNumId w:val="29"/>
  </w:num>
  <w:num w:numId="26">
    <w:abstractNumId w:val="31"/>
  </w:num>
  <w:num w:numId="27">
    <w:abstractNumId w:val="24"/>
  </w:num>
  <w:num w:numId="28">
    <w:abstractNumId w:val="21"/>
  </w:num>
  <w:num w:numId="29">
    <w:abstractNumId w:val="45"/>
  </w:num>
  <w:num w:numId="30">
    <w:abstractNumId w:val="15"/>
  </w:num>
  <w:num w:numId="31">
    <w:abstractNumId w:val="18"/>
  </w:num>
  <w:num w:numId="32">
    <w:abstractNumId w:val="43"/>
  </w:num>
  <w:num w:numId="33">
    <w:abstractNumId w:val="42"/>
  </w:num>
  <w:num w:numId="34">
    <w:abstractNumId w:val="30"/>
  </w:num>
  <w:num w:numId="35">
    <w:abstractNumId w:val="25"/>
  </w:num>
  <w:num w:numId="36">
    <w:abstractNumId w:val="14"/>
  </w:num>
  <w:num w:numId="37">
    <w:abstractNumId w:val="33"/>
  </w:num>
  <w:num w:numId="38">
    <w:abstractNumId w:val="40"/>
  </w:num>
  <w:num w:numId="39">
    <w:abstractNumId w:val="12"/>
  </w:num>
  <w:num w:numId="40">
    <w:abstractNumId w:val="11"/>
  </w:num>
  <w:num w:numId="4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7"/>
  </w:num>
  <w:num w:numId="43">
    <w:abstractNumId w:val="46"/>
  </w:num>
  <w:num w:numId="44">
    <w:abstractNumId w:val="26"/>
  </w:num>
  <w:num w:numId="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1"/>
  </w:num>
  <w:num w:numId="47">
    <w:abstractNumId w:val="7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559B"/>
    <w:rsid w:val="00012C03"/>
    <w:rsid w:val="00033861"/>
    <w:rsid w:val="000449DE"/>
    <w:rsid w:val="00063FF8"/>
    <w:rsid w:val="0007511F"/>
    <w:rsid w:val="000B2337"/>
    <w:rsid w:val="000C0D06"/>
    <w:rsid w:val="000C436F"/>
    <w:rsid w:val="000E5B3E"/>
    <w:rsid w:val="001373E0"/>
    <w:rsid w:val="001538CC"/>
    <w:rsid w:val="0016034C"/>
    <w:rsid w:val="00172943"/>
    <w:rsid w:val="00184971"/>
    <w:rsid w:val="00191276"/>
    <w:rsid w:val="00192245"/>
    <w:rsid w:val="001B4750"/>
    <w:rsid w:val="001E56AB"/>
    <w:rsid w:val="001E5803"/>
    <w:rsid w:val="002749EC"/>
    <w:rsid w:val="00285B00"/>
    <w:rsid w:val="0029157C"/>
    <w:rsid w:val="002C0A46"/>
    <w:rsid w:val="00307484"/>
    <w:rsid w:val="003118B2"/>
    <w:rsid w:val="003460CF"/>
    <w:rsid w:val="0034767B"/>
    <w:rsid w:val="003503C6"/>
    <w:rsid w:val="003763BD"/>
    <w:rsid w:val="003950F1"/>
    <w:rsid w:val="003C27FE"/>
    <w:rsid w:val="003E41AA"/>
    <w:rsid w:val="004074AC"/>
    <w:rsid w:val="0042082B"/>
    <w:rsid w:val="00423497"/>
    <w:rsid w:val="004374B6"/>
    <w:rsid w:val="00444553"/>
    <w:rsid w:val="0045384A"/>
    <w:rsid w:val="00461791"/>
    <w:rsid w:val="0046559B"/>
    <w:rsid w:val="004912E2"/>
    <w:rsid w:val="00493610"/>
    <w:rsid w:val="004A6459"/>
    <w:rsid w:val="004D1338"/>
    <w:rsid w:val="004D25E3"/>
    <w:rsid w:val="004D40FF"/>
    <w:rsid w:val="00504B91"/>
    <w:rsid w:val="0052336B"/>
    <w:rsid w:val="0052706C"/>
    <w:rsid w:val="00556CA0"/>
    <w:rsid w:val="0056280A"/>
    <w:rsid w:val="00564CA3"/>
    <w:rsid w:val="0057358D"/>
    <w:rsid w:val="00591319"/>
    <w:rsid w:val="005963F3"/>
    <w:rsid w:val="005B63D2"/>
    <w:rsid w:val="005E0D12"/>
    <w:rsid w:val="005F0F70"/>
    <w:rsid w:val="005F75FB"/>
    <w:rsid w:val="0063313A"/>
    <w:rsid w:val="006743C1"/>
    <w:rsid w:val="0069382D"/>
    <w:rsid w:val="006C06D1"/>
    <w:rsid w:val="006D41FC"/>
    <w:rsid w:val="006D6005"/>
    <w:rsid w:val="006E4514"/>
    <w:rsid w:val="006E47D1"/>
    <w:rsid w:val="006E64EE"/>
    <w:rsid w:val="00705AD5"/>
    <w:rsid w:val="007218D5"/>
    <w:rsid w:val="00721FAE"/>
    <w:rsid w:val="00724239"/>
    <w:rsid w:val="00741B20"/>
    <w:rsid w:val="00787AA4"/>
    <w:rsid w:val="007942B0"/>
    <w:rsid w:val="007B37DD"/>
    <w:rsid w:val="007C1CA2"/>
    <w:rsid w:val="007C5088"/>
    <w:rsid w:val="007F179C"/>
    <w:rsid w:val="008107DD"/>
    <w:rsid w:val="00826CC9"/>
    <w:rsid w:val="008D1DAF"/>
    <w:rsid w:val="008D6960"/>
    <w:rsid w:val="0092173B"/>
    <w:rsid w:val="00930C29"/>
    <w:rsid w:val="009467F1"/>
    <w:rsid w:val="00972ECA"/>
    <w:rsid w:val="00977E36"/>
    <w:rsid w:val="00987DB5"/>
    <w:rsid w:val="00994E1F"/>
    <w:rsid w:val="009B3337"/>
    <w:rsid w:val="009E5C0E"/>
    <w:rsid w:val="00A14623"/>
    <w:rsid w:val="00A20DC1"/>
    <w:rsid w:val="00A26636"/>
    <w:rsid w:val="00A57EF4"/>
    <w:rsid w:val="00A64C5B"/>
    <w:rsid w:val="00A74121"/>
    <w:rsid w:val="00A85345"/>
    <w:rsid w:val="00A85DFF"/>
    <w:rsid w:val="00AA6123"/>
    <w:rsid w:val="00AB24B8"/>
    <w:rsid w:val="00B3038D"/>
    <w:rsid w:val="00B31597"/>
    <w:rsid w:val="00B50D24"/>
    <w:rsid w:val="00B5394B"/>
    <w:rsid w:val="00B65F5D"/>
    <w:rsid w:val="00B8026C"/>
    <w:rsid w:val="00BA077D"/>
    <w:rsid w:val="00BA437A"/>
    <w:rsid w:val="00BB4171"/>
    <w:rsid w:val="00BC1540"/>
    <w:rsid w:val="00BD5286"/>
    <w:rsid w:val="00BE6A01"/>
    <w:rsid w:val="00BF6738"/>
    <w:rsid w:val="00C06C79"/>
    <w:rsid w:val="00C13636"/>
    <w:rsid w:val="00C14A2B"/>
    <w:rsid w:val="00C1596A"/>
    <w:rsid w:val="00C326BD"/>
    <w:rsid w:val="00C35600"/>
    <w:rsid w:val="00C65D8D"/>
    <w:rsid w:val="00C77B71"/>
    <w:rsid w:val="00C96D28"/>
    <w:rsid w:val="00CA11AE"/>
    <w:rsid w:val="00CA4A0A"/>
    <w:rsid w:val="00CA7C79"/>
    <w:rsid w:val="00CA7E49"/>
    <w:rsid w:val="00CE7126"/>
    <w:rsid w:val="00D16F6F"/>
    <w:rsid w:val="00D231D0"/>
    <w:rsid w:val="00D3505C"/>
    <w:rsid w:val="00D353F4"/>
    <w:rsid w:val="00D65C60"/>
    <w:rsid w:val="00D90703"/>
    <w:rsid w:val="00DA1657"/>
    <w:rsid w:val="00DA4588"/>
    <w:rsid w:val="00DB7D59"/>
    <w:rsid w:val="00DC3E6F"/>
    <w:rsid w:val="00DD1886"/>
    <w:rsid w:val="00E132D1"/>
    <w:rsid w:val="00E20775"/>
    <w:rsid w:val="00E60743"/>
    <w:rsid w:val="00E81BBB"/>
    <w:rsid w:val="00E87A1D"/>
    <w:rsid w:val="00EA573B"/>
    <w:rsid w:val="00EC2C6E"/>
    <w:rsid w:val="00ED711F"/>
    <w:rsid w:val="00EE265A"/>
    <w:rsid w:val="00EE5B04"/>
    <w:rsid w:val="00F31456"/>
    <w:rsid w:val="00F33A79"/>
    <w:rsid w:val="00F375DD"/>
    <w:rsid w:val="00F61A4E"/>
    <w:rsid w:val="00F6748F"/>
    <w:rsid w:val="00FA06F7"/>
    <w:rsid w:val="00FB1BB0"/>
    <w:rsid w:val="00FE748E"/>
    <w:rsid w:val="00FF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99521"/>
  <w15:docId w15:val="{1CDD1A79-8B4B-408E-84F6-4FCBAE75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559B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6559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6559B"/>
    <w:pPr>
      <w:widowControl w:val="0"/>
      <w:suppressAutoHyphens/>
      <w:autoSpaceDE w:val="0"/>
      <w:spacing w:after="120"/>
    </w:pPr>
    <w:rPr>
      <w:rFonts w:ascii="Arial" w:eastAsia="Times New Roman" w:hAnsi="Arial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6559B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Default">
    <w:name w:val="Default"/>
    <w:rsid w:val="004655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46559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559B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655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559B"/>
  </w:style>
  <w:style w:type="character" w:customStyle="1" w:styleId="Domylnaczcionkaakapitu1">
    <w:name w:val="Domyślna czcionka akapitu1"/>
    <w:uiPriority w:val="99"/>
    <w:rsid w:val="0046559B"/>
  </w:style>
  <w:style w:type="paragraph" w:customStyle="1" w:styleId="Normalny1">
    <w:name w:val="Normalny1"/>
    <w:uiPriority w:val="99"/>
    <w:rsid w:val="0046559B"/>
    <w:pPr>
      <w:suppressAutoHyphens/>
      <w:spacing w:after="0" w:line="240" w:lineRule="auto"/>
    </w:pPr>
    <w:rPr>
      <w:rFonts w:ascii="Calibri" w:eastAsia="Calibri" w:hAnsi="Calibri" w:cs="Times New Roman"/>
      <w:kern w:val="1"/>
      <w:sz w:val="24"/>
      <w:szCs w:val="24"/>
      <w:lang w:eastAsia="hi-IN" w:bidi="hi-IN"/>
    </w:rPr>
  </w:style>
  <w:style w:type="paragraph" w:customStyle="1" w:styleId="Standard">
    <w:name w:val="Standard"/>
    <w:rsid w:val="0046559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46559B"/>
    <w:rPr>
      <w:color w:val="0000FF" w:themeColor="hyperlink"/>
      <w:u w:val="single"/>
    </w:rPr>
  </w:style>
  <w:style w:type="paragraph" w:styleId="Nagwek">
    <w:name w:val="header"/>
    <w:aliases w:val="Znak Znak Znak, Znak Znak Znak"/>
    <w:basedOn w:val="Normalny"/>
    <w:link w:val="NagwekZnak"/>
    <w:unhideWhenUsed/>
    <w:rsid w:val="004655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Znak Znak Znak Znak, Znak Znak Znak Znak"/>
    <w:basedOn w:val="Domylnaczcionkaakapitu"/>
    <w:link w:val="Nagwek"/>
    <w:rsid w:val="0046559B"/>
  </w:style>
  <w:style w:type="table" w:styleId="Tabela-Siatka">
    <w:name w:val="Table Grid"/>
    <w:basedOn w:val="Standardowy"/>
    <w:uiPriority w:val="39"/>
    <w:rsid w:val="00465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94E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E1F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94E1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94E1F"/>
    <w:rPr>
      <w:sz w:val="16"/>
      <w:szCs w:val="16"/>
    </w:rPr>
  </w:style>
  <w:style w:type="paragraph" w:styleId="NormalnyWeb">
    <w:name w:val="Normal (Web)"/>
    <w:basedOn w:val="Normalny"/>
    <w:rsid w:val="00FB1B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0D0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0D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D06"/>
    <w:rPr>
      <w:vertAlign w:val="superscript"/>
    </w:rPr>
  </w:style>
  <w:style w:type="paragraph" w:customStyle="1" w:styleId="ZnakZnakZnakZnakZnakZnakZnakZnakZnak">
    <w:name w:val="Znak Znak Znak Znak Znak Znak Znak Znak Znak"/>
    <w:basedOn w:val="Normalny"/>
    <w:rsid w:val="0019224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E0D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72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9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3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40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61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17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416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68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940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71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22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149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41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221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18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914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95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32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2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37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88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41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331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40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2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452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488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20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95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31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097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85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404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32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91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51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328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55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93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43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g@strzalk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11</Pages>
  <Words>4238</Words>
  <Characters>25430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Pisarczyk</dc:creator>
  <cp:lastModifiedBy>Małgorzata Stefańska</cp:lastModifiedBy>
  <cp:revision>18</cp:revision>
  <cp:lastPrinted>2016-11-22T07:37:00Z</cp:lastPrinted>
  <dcterms:created xsi:type="dcterms:W3CDTF">2016-12-08T12:18:00Z</dcterms:created>
  <dcterms:modified xsi:type="dcterms:W3CDTF">2019-11-18T11:35:00Z</dcterms:modified>
</cp:coreProperties>
</file>