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CD895" w14:textId="77777777" w:rsidR="00090D7A" w:rsidRPr="00090D7A" w:rsidRDefault="00090D7A" w:rsidP="00090D7A">
      <w:pPr>
        <w:pBdr>
          <w:bottom w:val="single" w:sz="6" w:space="1" w:color="auto"/>
        </w:pBdr>
        <w:spacing w:after="0" w:line="240" w:lineRule="auto"/>
        <w:jc w:val="center"/>
        <w:rPr>
          <w:rFonts w:ascii="Times New Roman" w:eastAsia="Times New Roman" w:hAnsi="Times New Roman" w:cs="Times New Roman"/>
          <w:vanish/>
          <w:sz w:val="20"/>
          <w:szCs w:val="20"/>
          <w:lang w:eastAsia="pl-PL"/>
        </w:rPr>
      </w:pPr>
      <w:r w:rsidRPr="00090D7A">
        <w:rPr>
          <w:rFonts w:ascii="Times New Roman" w:eastAsia="Times New Roman" w:hAnsi="Times New Roman" w:cs="Times New Roman"/>
          <w:vanish/>
          <w:sz w:val="20"/>
          <w:szCs w:val="20"/>
          <w:lang w:eastAsia="pl-PL"/>
        </w:rPr>
        <w:t>Początek formularza</w:t>
      </w:r>
    </w:p>
    <w:p w14:paraId="304DB5DB" w14:textId="69BDED5D"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object w:dxaOrig="1440" w:dyaOrig="1440" w14:anchorId="45ECD5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in;height:18pt" o:ole="">
            <v:imagedata r:id="rId4" o:title=""/>
          </v:shape>
          <w:control r:id="rId5" w:name="DefaultOcxName" w:shapeid="_x0000_i1065"/>
        </w:object>
      </w:r>
      <w:r w:rsidRPr="00090D7A">
        <w:rPr>
          <w:rFonts w:ascii="Times New Roman" w:eastAsia="Times New Roman" w:hAnsi="Times New Roman" w:cs="Times New Roman"/>
          <w:sz w:val="20"/>
          <w:szCs w:val="20"/>
          <w:lang w:eastAsia="pl-PL"/>
        </w:rPr>
        <w:object w:dxaOrig="1440" w:dyaOrig="1440" w14:anchorId="29BD0F81">
          <v:shape id="_x0000_i1064" type="#_x0000_t75" style="width:1in;height:18pt" o:ole="">
            <v:imagedata r:id="rId4" o:title=""/>
          </v:shape>
          <w:control r:id="rId6" w:name="DefaultOcxName1" w:shapeid="_x0000_i1064"/>
        </w:object>
      </w:r>
      <w:r w:rsidRPr="00090D7A">
        <w:rPr>
          <w:rFonts w:ascii="Times New Roman" w:eastAsia="Times New Roman" w:hAnsi="Times New Roman" w:cs="Times New Roman"/>
          <w:sz w:val="20"/>
          <w:szCs w:val="20"/>
          <w:lang w:eastAsia="pl-PL"/>
        </w:rPr>
        <w:object w:dxaOrig="1440" w:dyaOrig="1440" w14:anchorId="55087DE3">
          <v:shape id="_x0000_i1063" type="#_x0000_t75" style="width:1in;height:18pt" o:ole="">
            <v:imagedata r:id="rId4" o:title=""/>
          </v:shape>
          <w:control r:id="rId7" w:name="DefaultOcxName2" w:shapeid="_x0000_i1063"/>
        </w:object>
      </w:r>
      <w:r w:rsidRPr="00090D7A">
        <w:rPr>
          <w:rFonts w:ascii="Times New Roman" w:eastAsia="Times New Roman" w:hAnsi="Times New Roman" w:cs="Times New Roman"/>
          <w:sz w:val="20"/>
          <w:szCs w:val="20"/>
          <w:lang w:eastAsia="pl-PL"/>
        </w:rPr>
        <w:object w:dxaOrig="1440" w:dyaOrig="1440" w14:anchorId="41D245E1">
          <v:shape id="_x0000_i1062" type="#_x0000_t75" style="width:1in;height:18pt" o:ole="">
            <v:imagedata r:id="rId8" o:title=""/>
          </v:shape>
          <w:control r:id="rId9" w:name="DefaultOcxName3" w:shapeid="_x0000_i1062"/>
        </w:object>
      </w:r>
    </w:p>
    <w:p w14:paraId="14ABA56B" w14:textId="5619C551" w:rsidR="00090D7A" w:rsidRPr="00090D7A" w:rsidRDefault="00090D7A" w:rsidP="00090D7A">
      <w:pPr>
        <w:spacing w:after="24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br/>
        <w:t xml:space="preserve">Ogłoszenie nr 596955-N-2019 z dnia 2019-09-12 r. </w:t>
      </w:r>
    </w:p>
    <w:p w14:paraId="17F5A46F" w14:textId="77777777" w:rsidR="00090D7A" w:rsidRPr="00090D7A" w:rsidRDefault="00090D7A" w:rsidP="00090D7A">
      <w:pPr>
        <w:spacing w:after="0" w:line="240" w:lineRule="auto"/>
        <w:jc w:val="center"/>
        <w:rPr>
          <w:rFonts w:ascii="Times New Roman" w:eastAsia="Times New Roman" w:hAnsi="Times New Roman" w:cs="Times New Roman"/>
          <w:b/>
          <w:bCs/>
          <w:sz w:val="20"/>
          <w:szCs w:val="20"/>
          <w:lang w:eastAsia="pl-PL"/>
        </w:rPr>
      </w:pPr>
      <w:r w:rsidRPr="00090D7A">
        <w:rPr>
          <w:rFonts w:ascii="Times New Roman" w:eastAsia="Times New Roman" w:hAnsi="Times New Roman" w:cs="Times New Roman"/>
          <w:b/>
          <w:bCs/>
          <w:sz w:val="20"/>
          <w:szCs w:val="20"/>
          <w:lang w:eastAsia="pl-PL"/>
        </w:rPr>
        <w:t xml:space="preserve">Wójt Gminy Strzałkowo: Przebudowa drogi gminnej nr 424008P w obrębie Staw na terenie Gminy Strzałkowo. Etap II – km 0+350 do km 1+124,41. Odcinek od przejazdu kolejowego do drogi powiatowej 2944P (dz. nr geod.110/3, 248 obręb geod. Staw) Gmina Strzałkowo </w:t>
      </w:r>
      <w:r w:rsidRPr="00090D7A">
        <w:rPr>
          <w:rFonts w:ascii="Times New Roman" w:eastAsia="Times New Roman" w:hAnsi="Times New Roman" w:cs="Times New Roman"/>
          <w:b/>
          <w:bCs/>
          <w:sz w:val="20"/>
          <w:szCs w:val="20"/>
          <w:lang w:eastAsia="pl-PL"/>
        </w:rPr>
        <w:br/>
        <w:t xml:space="preserve">OGŁOSZENIE O ZAMÓWIENIU - Roboty budowlane </w:t>
      </w:r>
    </w:p>
    <w:p w14:paraId="45B1F065"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Zamieszczanie ogłoszenia:</w:t>
      </w:r>
      <w:r w:rsidRPr="00090D7A">
        <w:rPr>
          <w:rFonts w:ascii="Times New Roman" w:eastAsia="Times New Roman" w:hAnsi="Times New Roman" w:cs="Times New Roman"/>
          <w:sz w:val="20"/>
          <w:szCs w:val="20"/>
          <w:lang w:eastAsia="pl-PL"/>
        </w:rPr>
        <w:t xml:space="preserve"> Zamieszczanie obowiązkowe </w:t>
      </w:r>
    </w:p>
    <w:p w14:paraId="566023C3"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Ogłoszenie dotyczy:</w:t>
      </w:r>
      <w:r w:rsidRPr="00090D7A">
        <w:rPr>
          <w:rFonts w:ascii="Times New Roman" w:eastAsia="Times New Roman" w:hAnsi="Times New Roman" w:cs="Times New Roman"/>
          <w:sz w:val="20"/>
          <w:szCs w:val="20"/>
          <w:lang w:eastAsia="pl-PL"/>
        </w:rPr>
        <w:t xml:space="preserve"> Zamówienia publicznego </w:t>
      </w:r>
    </w:p>
    <w:p w14:paraId="4148DE36"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3B0FB289" w14:textId="467268B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Nazwa projektu lub programu</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p>
    <w:p w14:paraId="6440F38E"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01920F76" w14:textId="2E28016F"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r w:rsidRPr="00090D7A">
        <w:rPr>
          <w:rFonts w:ascii="Times New Roman" w:eastAsia="Times New Roman" w:hAnsi="Times New Roman" w:cs="Times New Roman"/>
          <w:sz w:val="20"/>
          <w:szCs w:val="20"/>
          <w:lang w:eastAsia="pl-PL"/>
        </w:rPr>
        <w:br/>
      </w:r>
    </w:p>
    <w:p w14:paraId="5B67C48F" w14:textId="77777777" w:rsidR="00090D7A" w:rsidRPr="00090D7A" w:rsidRDefault="00090D7A" w:rsidP="00090D7A">
      <w:pPr>
        <w:spacing w:after="0" w:line="240" w:lineRule="auto"/>
        <w:rPr>
          <w:rFonts w:ascii="Times New Roman" w:eastAsia="Times New Roman" w:hAnsi="Times New Roman" w:cs="Times New Roman"/>
          <w:b/>
          <w:bCs/>
          <w:sz w:val="20"/>
          <w:szCs w:val="20"/>
          <w:lang w:eastAsia="pl-PL"/>
        </w:rPr>
      </w:pPr>
      <w:r w:rsidRPr="00090D7A">
        <w:rPr>
          <w:rFonts w:ascii="Times New Roman" w:eastAsia="Times New Roman" w:hAnsi="Times New Roman" w:cs="Times New Roman"/>
          <w:b/>
          <w:bCs/>
          <w:sz w:val="20"/>
          <w:szCs w:val="20"/>
          <w:u w:val="single"/>
          <w:lang w:eastAsia="pl-PL"/>
        </w:rPr>
        <w:t>SEKCJA I: ZAMAWIAJĄCY</w:t>
      </w:r>
      <w:r w:rsidRPr="00090D7A">
        <w:rPr>
          <w:rFonts w:ascii="Times New Roman" w:eastAsia="Times New Roman" w:hAnsi="Times New Roman" w:cs="Times New Roman"/>
          <w:b/>
          <w:bCs/>
          <w:sz w:val="20"/>
          <w:szCs w:val="20"/>
          <w:lang w:eastAsia="pl-PL"/>
        </w:rPr>
        <w:t xml:space="preserve"> </w:t>
      </w:r>
    </w:p>
    <w:p w14:paraId="36EC7F9D"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Postępowanie przeprowadza centralny zamawiający </w:t>
      </w:r>
    </w:p>
    <w:p w14:paraId="29E86AED"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p>
    <w:p w14:paraId="545AC51D"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3948BA29"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p>
    <w:p w14:paraId="361A7B74"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Informacje na temat podmiotu któremu zamawiający powierzył/powierzyli prowadzenie postępowania:</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Postępowanie jest przeprowadzane wspólnie przez zamawiających</w:t>
      </w:r>
      <w:r w:rsidRPr="00090D7A">
        <w:rPr>
          <w:rFonts w:ascii="Times New Roman" w:eastAsia="Times New Roman" w:hAnsi="Times New Roman" w:cs="Times New Roman"/>
          <w:sz w:val="20"/>
          <w:szCs w:val="20"/>
          <w:lang w:eastAsia="pl-PL"/>
        </w:rPr>
        <w:t xml:space="preserve"> </w:t>
      </w:r>
    </w:p>
    <w:p w14:paraId="3FB18389" w14:textId="57B93010"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180FF5B0"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p>
    <w:p w14:paraId="37512F63"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Informacje dodatkowe:</w:t>
      </w:r>
      <w:r w:rsidRPr="00090D7A">
        <w:rPr>
          <w:rFonts w:ascii="Times New Roman" w:eastAsia="Times New Roman" w:hAnsi="Times New Roman" w:cs="Times New Roman"/>
          <w:sz w:val="20"/>
          <w:szCs w:val="20"/>
          <w:lang w:eastAsia="pl-PL"/>
        </w:rPr>
        <w:t xml:space="preserve"> </w:t>
      </w:r>
    </w:p>
    <w:p w14:paraId="4093C99F"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 1) NAZWA I ADRES: </w:t>
      </w:r>
      <w:r w:rsidRPr="00090D7A">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090D7A">
        <w:rPr>
          <w:rFonts w:ascii="Times New Roman" w:eastAsia="Times New Roman" w:hAnsi="Times New Roman" w:cs="Times New Roman"/>
          <w:sz w:val="20"/>
          <w:szCs w:val="20"/>
          <w:lang w:eastAsia="pl-PL"/>
        </w:rPr>
        <w:br/>
        <w:t xml:space="preserve">Adres strony internetowej (URL): http://strzalkowo.samorzady.pl </w:t>
      </w:r>
      <w:r w:rsidRPr="00090D7A">
        <w:rPr>
          <w:rFonts w:ascii="Times New Roman" w:eastAsia="Times New Roman" w:hAnsi="Times New Roman" w:cs="Times New Roman"/>
          <w:sz w:val="20"/>
          <w:szCs w:val="20"/>
          <w:lang w:eastAsia="pl-PL"/>
        </w:rPr>
        <w:br/>
        <w:t xml:space="preserve">Adres profilu nabywcy: </w:t>
      </w:r>
      <w:r w:rsidRPr="00090D7A">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00AABEBE" w14:textId="7675B053"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 2) RODZAJ ZAMAWIAJĄCEGO: </w:t>
      </w:r>
      <w:r w:rsidRPr="00090D7A">
        <w:rPr>
          <w:rFonts w:ascii="Times New Roman" w:eastAsia="Times New Roman" w:hAnsi="Times New Roman" w:cs="Times New Roman"/>
          <w:sz w:val="20"/>
          <w:szCs w:val="20"/>
          <w:lang w:eastAsia="pl-PL"/>
        </w:rPr>
        <w:t xml:space="preserve">Administracja samorządowa </w:t>
      </w:r>
    </w:p>
    <w:p w14:paraId="31643AAB"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I.3) WSPÓLNE UDZIELANIE ZAMÓWIENIA </w:t>
      </w:r>
      <w:r w:rsidRPr="00090D7A">
        <w:rPr>
          <w:rFonts w:ascii="Times New Roman" w:eastAsia="Times New Roman" w:hAnsi="Times New Roman" w:cs="Times New Roman"/>
          <w:b/>
          <w:bCs/>
          <w:i/>
          <w:iCs/>
          <w:sz w:val="20"/>
          <w:szCs w:val="20"/>
          <w:lang w:eastAsia="pl-PL"/>
        </w:rPr>
        <w:t>(jeżeli dotyczy)</w:t>
      </w:r>
      <w:r w:rsidRPr="00090D7A">
        <w:rPr>
          <w:rFonts w:ascii="Times New Roman" w:eastAsia="Times New Roman" w:hAnsi="Times New Roman" w:cs="Times New Roman"/>
          <w:b/>
          <w:bCs/>
          <w:sz w:val="20"/>
          <w:szCs w:val="20"/>
          <w:lang w:eastAsia="pl-PL"/>
        </w:rPr>
        <w:t xml:space="preserve">: </w:t>
      </w:r>
    </w:p>
    <w:p w14:paraId="6D2B7C13" w14:textId="1BFA4A2E"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3843D4F5"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I.4) KOMUNIKACJA: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090D7A">
        <w:rPr>
          <w:rFonts w:ascii="Times New Roman" w:eastAsia="Times New Roman" w:hAnsi="Times New Roman" w:cs="Times New Roman"/>
          <w:sz w:val="20"/>
          <w:szCs w:val="20"/>
          <w:lang w:eastAsia="pl-PL"/>
        </w:rPr>
        <w:t xml:space="preserve"> </w:t>
      </w:r>
    </w:p>
    <w:p w14:paraId="1D4D9A64"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t xml:space="preserve">http://strzalkowo.samorzady.pl </w:t>
      </w:r>
    </w:p>
    <w:p w14:paraId="4528AA92"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lastRenderedPageBreak/>
        <w:br/>
      </w:r>
      <w:r w:rsidRPr="00090D7A">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471112D3" w14:textId="4A62E366"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t xml:space="preserve">http://strzalkowo.samorzady.pl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67DCB80C" w14:textId="500AD38F"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Oferty lub wnioski o dopuszczenie do udziału w postępowaniu należy przesyłać:</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Elektronicznie</w:t>
      </w:r>
      <w:r w:rsidRPr="00090D7A">
        <w:rPr>
          <w:rFonts w:ascii="Times New Roman" w:eastAsia="Times New Roman" w:hAnsi="Times New Roman" w:cs="Times New Roman"/>
          <w:sz w:val="20"/>
          <w:szCs w:val="20"/>
          <w:lang w:eastAsia="pl-PL"/>
        </w:rPr>
        <w:t xml:space="preserve"> </w:t>
      </w:r>
    </w:p>
    <w:p w14:paraId="68C4076F" w14:textId="68B44C18"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t xml:space="preserve">adres </w:t>
      </w:r>
    </w:p>
    <w:p w14:paraId="0A315D54" w14:textId="4420627F"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Nie </w:t>
      </w:r>
      <w:r w:rsidRPr="00090D7A">
        <w:rPr>
          <w:rFonts w:ascii="Times New Roman" w:eastAsia="Times New Roman" w:hAnsi="Times New Roman" w:cs="Times New Roman"/>
          <w:sz w:val="20"/>
          <w:szCs w:val="20"/>
          <w:lang w:eastAsia="pl-PL"/>
        </w:rPr>
        <w:br/>
        <w:t xml:space="preserve">Inny sposób: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Nie </w:t>
      </w:r>
      <w:r w:rsidRPr="00090D7A">
        <w:rPr>
          <w:rFonts w:ascii="Times New Roman" w:eastAsia="Times New Roman" w:hAnsi="Times New Roman" w:cs="Times New Roman"/>
          <w:sz w:val="20"/>
          <w:szCs w:val="20"/>
          <w:lang w:eastAsia="pl-PL"/>
        </w:rPr>
        <w:br/>
        <w:t xml:space="preserve">Inny sposób: </w:t>
      </w:r>
      <w:r w:rsidRPr="00090D7A">
        <w:rPr>
          <w:rFonts w:ascii="Times New Roman" w:eastAsia="Times New Roman" w:hAnsi="Times New Roman" w:cs="Times New Roman"/>
          <w:sz w:val="20"/>
          <w:szCs w:val="20"/>
          <w:lang w:eastAsia="pl-PL"/>
        </w:rPr>
        <w:br/>
        <w:t xml:space="preserve">Adres: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090D7A">
        <w:rPr>
          <w:rFonts w:ascii="Times New Roman" w:eastAsia="Times New Roman" w:hAnsi="Times New Roman" w:cs="Times New Roman"/>
          <w:sz w:val="20"/>
          <w:szCs w:val="20"/>
          <w:lang w:eastAsia="pl-PL"/>
        </w:rPr>
        <w:t xml:space="preserve"> </w:t>
      </w:r>
    </w:p>
    <w:p w14:paraId="22D619E3" w14:textId="296F6DBE"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p>
    <w:p w14:paraId="7EBF0A3E" w14:textId="32D1D011" w:rsidR="00090D7A" w:rsidRPr="00090D7A" w:rsidRDefault="00090D7A" w:rsidP="00090D7A">
      <w:pPr>
        <w:spacing w:after="0" w:line="240" w:lineRule="auto"/>
        <w:rPr>
          <w:rFonts w:ascii="Times New Roman" w:eastAsia="Times New Roman" w:hAnsi="Times New Roman" w:cs="Times New Roman"/>
          <w:b/>
          <w:bCs/>
          <w:sz w:val="20"/>
          <w:szCs w:val="20"/>
          <w:lang w:eastAsia="pl-PL"/>
        </w:rPr>
      </w:pPr>
      <w:r w:rsidRPr="00090D7A">
        <w:rPr>
          <w:rFonts w:ascii="Times New Roman" w:eastAsia="Times New Roman" w:hAnsi="Times New Roman" w:cs="Times New Roman"/>
          <w:b/>
          <w:bCs/>
          <w:sz w:val="20"/>
          <w:szCs w:val="20"/>
          <w:u w:val="single"/>
          <w:lang w:eastAsia="pl-PL"/>
        </w:rPr>
        <w:t xml:space="preserve">SEKCJA II: PRZEDMIOT ZAMÓWIENIA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II.1) Nazwa nadana zamówieniu przez zamawiającego: </w:t>
      </w:r>
      <w:r w:rsidRPr="00090D7A">
        <w:rPr>
          <w:rFonts w:ascii="Times New Roman" w:eastAsia="Times New Roman" w:hAnsi="Times New Roman" w:cs="Times New Roman"/>
          <w:sz w:val="20"/>
          <w:szCs w:val="20"/>
          <w:lang w:eastAsia="pl-PL"/>
        </w:rPr>
        <w:t xml:space="preserve">Przebudowa drogi gminnej nr 424008P w obrębie Staw na terenie Gminy Strzałkowo. Etap II – km 0+350 do km 1+124,41. Odcinek od przejazdu kolejowego do drogi powiatowej 2944P (dz. nr geod.110/3, 248 obręb geod. Staw) Gmina Strzałkowo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Numer referencyjny: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434B6803" w14:textId="3627DEF0" w:rsidR="00090D7A" w:rsidRPr="00090D7A" w:rsidRDefault="00090D7A" w:rsidP="00090D7A">
      <w:pPr>
        <w:spacing w:after="0" w:line="240" w:lineRule="auto"/>
        <w:jc w:val="both"/>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II.2) Rodzaj zamówienia: </w:t>
      </w:r>
      <w:r w:rsidRPr="00090D7A">
        <w:rPr>
          <w:rFonts w:ascii="Times New Roman" w:eastAsia="Times New Roman" w:hAnsi="Times New Roman" w:cs="Times New Roman"/>
          <w:sz w:val="20"/>
          <w:szCs w:val="20"/>
          <w:lang w:eastAsia="pl-PL"/>
        </w:rPr>
        <w:t xml:space="preserve">Roboty budowlane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II.3) Informacja o możliwości składania ofert częściowych</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Zamówienie podzielone jest na części: </w:t>
      </w:r>
    </w:p>
    <w:p w14:paraId="3EE21D8C" w14:textId="32A070F5"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Oferty lub wnioski o dopuszczenie do udziału w postępowaniu można składać w odniesieniu do:</w:t>
      </w:r>
      <w:r w:rsidRPr="00090D7A">
        <w:rPr>
          <w:rFonts w:ascii="Times New Roman" w:eastAsia="Times New Roman" w:hAnsi="Times New Roman" w:cs="Times New Roman"/>
          <w:sz w:val="20"/>
          <w:szCs w:val="20"/>
          <w:lang w:eastAsia="pl-PL"/>
        </w:rPr>
        <w:t xml:space="preserve"> </w:t>
      </w:r>
    </w:p>
    <w:p w14:paraId="03946844" w14:textId="13ECA651"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II.4) Krótki opis przedmiotu zamówienia </w:t>
      </w:r>
      <w:r w:rsidRPr="00090D7A">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090D7A">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090D7A">
        <w:rPr>
          <w:rFonts w:ascii="Times New Roman" w:eastAsia="Times New Roman" w:hAnsi="Times New Roman" w:cs="Times New Roman"/>
          <w:sz w:val="20"/>
          <w:szCs w:val="20"/>
          <w:lang w:eastAsia="pl-PL"/>
        </w:rPr>
        <w:t xml:space="preserve">Przedmiotem zamówienia są roboty budowlane polegające na wykonaniu przebudowy drogi gminnej nr 424008P w obrębie geodezyjnym Staw - Etap II - km 0+350 do 1+124,41, od przejazdu kolejowego do drogi powiatowej 2944P obejmuje odcinek drogi o długości 771 </w:t>
      </w:r>
      <w:proofErr w:type="spellStart"/>
      <w:r w:rsidRPr="00090D7A">
        <w:rPr>
          <w:rFonts w:ascii="Times New Roman" w:eastAsia="Times New Roman" w:hAnsi="Times New Roman" w:cs="Times New Roman"/>
          <w:sz w:val="20"/>
          <w:szCs w:val="20"/>
          <w:lang w:eastAsia="pl-PL"/>
        </w:rPr>
        <w:t>mb</w:t>
      </w:r>
      <w:proofErr w:type="spellEnd"/>
      <w:r w:rsidRPr="00090D7A">
        <w:rPr>
          <w:rFonts w:ascii="Times New Roman" w:eastAsia="Times New Roman" w:hAnsi="Times New Roman" w:cs="Times New Roman"/>
          <w:sz w:val="20"/>
          <w:szCs w:val="20"/>
          <w:lang w:eastAsia="pl-PL"/>
        </w:rPr>
        <w:t xml:space="preserve"> wraz z budową oświetlenia ciągu pieszo-rowerowego lampami solarnymi w ilości 25 szt.. W ramach inwestycji przewiduje się przebudowę drogi w zakresie nawierzchni jezdni, ciągu pieszo-rowerowego i zjazdów oraz budowę oświetlenia solarnego. Całość robót przewidzianych w związku z przebudową wymienionej drogi będzie się odbywała w obrębie pasa drogowego stanowiącego działkę o numerze ewidencyjnym 110/3, 248 w obrębie geod. Staw gm. Strzałkowo. Zakres robót obejmuje: - roboty przygotowawcze: prace pomiarowe, wycinkę drzew i krzewów wraz z transportem - roboty rozbiórkowe, - odwodnienie korpusu drogowego: wykonanie przepustów z pod koroną drogi, - wykonanie wzmocnienia podłoża stabilizacją cementem, - oczyszczenie i skropienie warstw konstrukcyjnych, - wykonanie podbudowy z mieszanki niezwiązanej, - wykonanie nawierzchni jezdni z betonu asfaltowego (warstwa wyrównawcza, warstwa wiążąca, warstwa ścieralna), - wbudowanie krawężników, - wykonanie zjazdów indywidualnych z kostki betonowej i destruktu bit., - wykonanie ciągu pieszo-rowerowego z kostki betonowej, - wykonanie robót wykończeniowych, - wykonanie oznakowania dróg i urządzeń bezpieczeństwa ruchu, - budowa oświetlenia solarnego, słupy wys. 5m – 25 szt. Szczegółowy opis przedmiotu zamówienia określa dokumentacja projektowa, przedmiar robót/kosztorys ofertowy, specyfikacje techniczne wykonania i odbioru robót oraz specyfikacja lamp solarnych stanowiące załącznik SIWZ. Zaleca się, aby Wykonawca zdobył wszelkie informacje (np.: dokonał wizji lokalnej w terenie), które mogą być konieczne do przygotowania oferty oraz podpisania umowy. Wykonawca jest zobowiązany do stosowania jedynie wyrobów budowlanych, które są dopuszczone do obrotu i powszechnego lub jednostkowego stosowania w budownictwie. Na żądanie zamawiającego wykonawca okaże certyfikaty zgodności użytych na budowie wyrobów z polską normą lub aprobatą techniczną, atesty, deklaracji </w:t>
      </w:r>
      <w:r w:rsidRPr="00090D7A">
        <w:rPr>
          <w:rFonts w:ascii="Times New Roman" w:eastAsia="Times New Roman" w:hAnsi="Times New Roman" w:cs="Times New Roman"/>
          <w:sz w:val="20"/>
          <w:szCs w:val="20"/>
          <w:lang w:eastAsia="pl-PL"/>
        </w:rPr>
        <w:lastRenderedPageBreak/>
        <w:t xml:space="preserve">zgodności itd.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II.5) Główny kod CPV: </w:t>
      </w:r>
      <w:r w:rsidRPr="00090D7A">
        <w:rPr>
          <w:rFonts w:ascii="Times New Roman" w:eastAsia="Times New Roman" w:hAnsi="Times New Roman" w:cs="Times New Roman"/>
          <w:sz w:val="20"/>
          <w:szCs w:val="20"/>
          <w:lang w:eastAsia="pl-PL"/>
        </w:rPr>
        <w:t xml:space="preserve">45233140-2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Dodatkowe kody CPV:</w:t>
      </w:r>
      <w:r w:rsidRPr="00090D7A">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97"/>
      </w:tblGrid>
      <w:tr w:rsidR="00090D7A" w:rsidRPr="00090D7A" w14:paraId="52D49800" w14:textId="77777777" w:rsidTr="00090D7A">
        <w:tc>
          <w:tcPr>
            <w:tcW w:w="0" w:type="auto"/>
            <w:tcBorders>
              <w:top w:val="single" w:sz="6" w:space="0" w:color="000000"/>
              <w:left w:val="single" w:sz="6" w:space="0" w:color="000000"/>
              <w:bottom w:val="single" w:sz="6" w:space="0" w:color="000000"/>
              <w:right w:val="single" w:sz="6" w:space="0" w:color="000000"/>
            </w:tcBorders>
            <w:vAlign w:val="center"/>
            <w:hideMark/>
          </w:tcPr>
          <w:p w14:paraId="6F70BB76"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Kod CPV</w:t>
            </w:r>
          </w:p>
        </w:tc>
      </w:tr>
      <w:tr w:rsidR="00090D7A" w:rsidRPr="00090D7A" w14:paraId="3CA4319B" w14:textId="77777777" w:rsidTr="00090D7A">
        <w:tc>
          <w:tcPr>
            <w:tcW w:w="0" w:type="auto"/>
            <w:tcBorders>
              <w:top w:val="single" w:sz="6" w:space="0" w:color="000000"/>
              <w:left w:val="single" w:sz="6" w:space="0" w:color="000000"/>
              <w:bottom w:val="single" w:sz="6" w:space="0" w:color="000000"/>
              <w:right w:val="single" w:sz="6" w:space="0" w:color="000000"/>
            </w:tcBorders>
            <w:vAlign w:val="center"/>
            <w:hideMark/>
          </w:tcPr>
          <w:p w14:paraId="40D814D6"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45233142-6</w:t>
            </w:r>
          </w:p>
        </w:tc>
      </w:tr>
      <w:tr w:rsidR="00090D7A" w:rsidRPr="00090D7A" w14:paraId="347714E9" w14:textId="77777777" w:rsidTr="00090D7A">
        <w:tc>
          <w:tcPr>
            <w:tcW w:w="0" w:type="auto"/>
            <w:tcBorders>
              <w:top w:val="single" w:sz="6" w:space="0" w:color="000000"/>
              <w:left w:val="single" w:sz="6" w:space="0" w:color="000000"/>
              <w:bottom w:val="single" w:sz="6" w:space="0" w:color="000000"/>
              <w:right w:val="single" w:sz="6" w:space="0" w:color="000000"/>
            </w:tcBorders>
            <w:vAlign w:val="center"/>
            <w:hideMark/>
          </w:tcPr>
          <w:p w14:paraId="020FD550"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45316100-6</w:t>
            </w:r>
          </w:p>
        </w:tc>
      </w:tr>
    </w:tbl>
    <w:p w14:paraId="66CEF4B7" w14:textId="77468B7D"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II.6) Całkowita wartość zamówienia </w:t>
      </w:r>
      <w:r w:rsidRPr="00090D7A">
        <w:rPr>
          <w:rFonts w:ascii="Times New Roman" w:eastAsia="Times New Roman" w:hAnsi="Times New Roman" w:cs="Times New Roman"/>
          <w:i/>
          <w:iCs/>
          <w:sz w:val="20"/>
          <w:szCs w:val="20"/>
          <w:lang w:eastAsia="pl-PL"/>
        </w:rPr>
        <w:t>(jeżeli zamawiający podaje informacje o wartości zamówienia)</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Wartość bez VAT: </w:t>
      </w:r>
      <w:r w:rsidRPr="00090D7A">
        <w:rPr>
          <w:rFonts w:ascii="Times New Roman" w:eastAsia="Times New Roman" w:hAnsi="Times New Roman" w:cs="Times New Roman"/>
          <w:sz w:val="20"/>
          <w:szCs w:val="20"/>
          <w:lang w:eastAsia="pl-PL"/>
        </w:rPr>
        <w:br/>
        <w:t xml:space="preserve">Waluta: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090D7A">
        <w:rPr>
          <w:rFonts w:ascii="Times New Roman" w:eastAsia="Times New Roman" w:hAnsi="Times New Roman" w:cs="Times New Roman"/>
          <w:b/>
          <w:bCs/>
          <w:sz w:val="20"/>
          <w:szCs w:val="20"/>
          <w:lang w:eastAsia="pl-PL"/>
        </w:rPr>
        <w:t>Pzp</w:t>
      </w:r>
      <w:proofErr w:type="spellEnd"/>
      <w:r w:rsidRPr="00090D7A">
        <w:rPr>
          <w:rFonts w:ascii="Times New Roman" w:eastAsia="Times New Roman" w:hAnsi="Times New Roman" w:cs="Times New Roman"/>
          <w:b/>
          <w:bCs/>
          <w:sz w:val="20"/>
          <w:szCs w:val="20"/>
          <w:lang w:eastAsia="pl-PL"/>
        </w:rPr>
        <w:t xml:space="preserve">: </w:t>
      </w: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miesiącach:   </w:t>
      </w:r>
      <w:r w:rsidRPr="00090D7A">
        <w:rPr>
          <w:rFonts w:ascii="Times New Roman" w:eastAsia="Times New Roman" w:hAnsi="Times New Roman" w:cs="Times New Roman"/>
          <w:i/>
          <w:iCs/>
          <w:sz w:val="20"/>
          <w:szCs w:val="20"/>
          <w:lang w:eastAsia="pl-PL"/>
        </w:rPr>
        <w:t xml:space="preserve"> lub </w:t>
      </w:r>
      <w:r w:rsidRPr="00090D7A">
        <w:rPr>
          <w:rFonts w:ascii="Times New Roman" w:eastAsia="Times New Roman" w:hAnsi="Times New Roman" w:cs="Times New Roman"/>
          <w:b/>
          <w:bCs/>
          <w:sz w:val="20"/>
          <w:szCs w:val="20"/>
          <w:lang w:eastAsia="pl-PL"/>
        </w:rPr>
        <w:t>dniach:</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i/>
          <w:iCs/>
          <w:sz w:val="20"/>
          <w:szCs w:val="20"/>
          <w:lang w:eastAsia="pl-PL"/>
        </w:rPr>
        <w:t>lub</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data rozpoczęcia: </w:t>
      </w:r>
      <w:r w:rsidRPr="00090D7A">
        <w:rPr>
          <w:rFonts w:ascii="Times New Roman" w:eastAsia="Times New Roman" w:hAnsi="Times New Roman" w:cs="Times New Roman"/>
          <w:sz w:val="20"/>
          <w:szCs w:val="20"/>
          <w:lang w:eastAsia="pl-PL"/>
        </w:rPr>
        <w:t> </w:t>
      </w:r>
      <w:r w:rsidRPr="00090D7A">
        <w:rPr>
          <w:rFonts w:ascii="Times New Roman" w:eastAsia="Times New Roman" w:hAnsi="Times New Roman" w:cs="Times New Roman"/>
          <w:i/>
          <w:iCs/>
          <w:sz w:val="20"/>
          <w:szCs w:val="20"/>
          <w:lang w:eastAsia="pl-PL"/>
        </w:rPr>
        <w:t xml:space="preserve"> lub </w:t>
      </w:r>
      <w:r w:rsidRPr="00090D7A">
        <w:rPr>
          <w:rFonts w:ascii="Times New Roman" w:eastAsia="Times New Roman" w:hAnsi="Times New Roman" w:cs="Times New Roman"/>
          <w:b/>
          <w:bCs/>
          <w:sz w:val="20"/>
          <w:szCs w:val="20"/>
          <w:lang w:eastAsia="pl-PL"/>
        </w:rPr>
        <w:t xml:space="preserve">zakończenia: </w:t>
      </w:r>
      <w:r w:rsidRPr="00090D7A">
        <w:rPr>
          <w:rFonts w:ascii="Times New Roman" w:eastAsia="Times New Roman" w:hAnsi="Times New Roman" w:cs="Times New Roman"/>
          <w:sz w:val="20"/>
          <w:szCs w:val="20"/>
          <w:lang w:eastAsia="pl-PL"/>
        </w:rPr>
        <w:t xml:space="preserve">2020-05-15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II.9) Informacje dodatkowe: </w:t>
      </w:r>
    </w:p>
    <w:p w14:paraId="2C8EFE67" w14:textId="77777777" w:rsidR="00090D7A" w:rsidRPr="00090D7A" w:rsidRDefault="00090D7A" w:rsidP="00090D7A">
      <w:pPr>
        <w:spacing w:after="0" w:line="240" w:lineRule="auto"/>
        <w:rPr>
          <w:rFonts w:ascii="Times New Roman" w:eastAsia="Times New Roman" w:hAnsi="Times New Roman" w:cs="Times New Roman"/>
          <w:b/>
          <w:bCs/>
          <w:sz w:val="20"/>
          <w:szCs w:val="20"/>
          <w:lang w:eastAsia="pl-PL"/>
        </w:rPr>
      </w:pPr>
      <w:r w:rsidRPr="00090D7A">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04C27ACE"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III.1) WARUNKI UDZIAŁU W POSTĘPOWANIU </w:t>
      </w:r>
    </w:p>
    <w:p w14:paraId="33EDEBF5"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090D7A">
        <w:rPr>
          <w:rFonts w:ascii="Times New Roman" w:eastAsia="Times New Roman" w:hAnsi="Times New Roman" w:cs="Times New Roman"/>
          <w:sz w:val="20"/>
          <w:szCs w:val="20"/>
          <w:lang w:eastAsia="pl-PL"/>
        </w:rPr>
        <w:br/>
        <w:t xml:space="preserve">Informacje dodatkowe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III.1.2) Sytuacja finansowa lub ekonomiczna </w:t>
      </w:r>
      <w:r w:rsidRPr="00090D7A">
        <w:rPr>
          <w:rFonts w:ascii="Times New Roman" w:eastAsia="Times New Roman" w:hAnsi="Times New Roman" w:cs="Times New Roman"/>
          <w:sz w:val="20"/>
          <w:szCs w:val="20"/>
          <w:lang w:eastAsia="pl-PL"/>
        </w:rPr>
        <w:br/>
        <w:t xml:space="preserve">Określenie warunków: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300 000,00zł. Zamawiający dokona oceny spełnienia warunku udziału w postępowaniu w tym zakresie na podstawie oświadczenia o spełnianiu warunków udziału w postępowaniu, o którym mowa w rozdziale VI ust. 1 pkt 2 SIWZ; </w:t>
      </w:r>
      <w:r w:rsidRPr="00090D7A">
        <w:rPr>
          <w:rFonts w:ascii="Times New Roman" w:eastAsia="Times New Roman" w:hAnsi="Times New Roman" w:cs="Times New Roman"/>
          <w:sz w:val="20"/>
          <w:szCs w:val="20"/>
          <w:lang w:eastAsia="pl-PL"/>
        </w:rPr>
        <w:br/>
        <w:t xml:space="preserve">Informacje dodatkowe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III.1.3) Zdolność techniczna lub zawodowa </w:t>
      </w:r>
      <w:r w:rsidRPr="00090D7A">
        <w:rPr>
          <w:rFonts w:ascii="Times New Roman" w:eastAsia="Times New Roman" w:hAnsi="Times New Roman" w:cs="Times New Roman"/>
          <w:sz w:val="20"/>
          <w:szCs w:val="20"/>
          <w:lang w:eastAsia="pl-PL"/>
        </w:rPr>
        <w:br/>
        <w:t xml:space="preserve">Określenie warunków: 3.1)Zamawiający uzna warunek za spełniony, jeżeli Wykonawca wykaże, że wykonał co najmniej jedną robotę budowlaną odpowiadającą swoim rodzajem robotom budowlanym stanowiącym przedmiot zamówienia. Zamawiający uzna warunek za spełniony jeżeli wykazana robota budowlana dotyczyła przebudowy drogi publicznej i spełniała łącznie następujące warunki: − budowa/przebudowa nawierzchni bitumicznej na odcinku nie krótszym niż 800 </w:t>
      </w:r>
      <w:proofErr w:type="spellStart"/>
      <w:r w:rsidRPr="00090D7A">
        <w:rPr>
          <w:rFonts w:ascii="Times New Roman" w:eastAsia="Times New Roman" w:hAnsi="Times New Roman" w:cs="Times New Roman"/>
          <w:sz w:val="20"/>
          <w:szCs w:val="20"/>
          <w:lang w:eastAsia="pl-PL"/>
        </w:rPr>
        <w:t>mb</w:t>
      </w:r>
      <w:proofErr w:type="spellEnd"/>
      <w:r w:rsidRPr="00090D7A">
        <w:rPr>
          <w:rFonts w:ascii="Times New Roman" w:eastAsia="Times New Roman" w:hAnsi="Times New Roman" w:cs="Times New Roman"/>
          <w:sz w:val="20"/>
          <w:szCs w:val="20"/>
          <w:lang w:eastAsia="pl-PL"/>
        </w:rPr>
        <w:t xml:space="preserve">, − budowa/przebudowa chodnika na odcinku nie krótszym niż 500 </w:t>
      </w:r>
      <w:proofErr w:type="spellStart"/>
      <w:r w:rsidRPr="00090D7A">
        <w:rPr>
          <w:rFonts w:ascii="Times New Roman" w:eastAsia="Times New Roman" w:hAnsi="Times New Roman" w:cs="Times New Roman"/>
          <w:sz w:val="20"/>
          <w:szCs w:val="20"/>
          <w:lang w:eastAsia="pl-PL"/>
        </w:rPr>
        <w:t>mb</w:t>
      </w:r>
      <w:proofErr w:type="spellEnd"/>
      <w:r w:rsidRPr="00090D7A">
        <w:rPr>
          <w:rFonts w:ascii="Times New Roman" w:eastAsia="Times New Roman" w:hAnsi="Times New Roman" w:cs="Times New Roman"/>
          <w:sz w:val="20"/>
          <w:szCs w:val="20"/>
          <w:lang w:eastAsia="pl-PL"/>
        </w:rPr>
        <w:t xml:space="preserv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wykaże, iż osoby, które będą pełnić funkcje techniczne na budowie – kierownik budowy i podlegli jemu kierownicy robót, posiadają wymagane przez ustawy uprawnienia pozwalające na kierowanie robotami w zakresie prac drogowych. </w:t>
      </w:r>
      <w:r w:rsidRPr="00090D7A">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w:t>
      </w:r>
      <w:r w:rsidRPr="00090D7A">
        <w:rPr>
          <w:rFonts w:ascii="Times New Roman" w:eastAsia="Times New Roman" w:hAnsi="Times New Roman" w:cs="Times New Roman"/>
          <w:sz w:val="20"/>
          <w:szCs w:val="20"/>
          <w:lang w:eastAsia="pl-PL"/>
        </w:rPr>
        <w:lastRenderedPageBreak/>
        <w:t xml:space="preserve">kwalifikacjach zawodowych lub doświadczeniu tych osób: Tak </w:t>
      </w:r>
      <w:r w:rsidRPr="00090D7A">
        <w:rPr>
          <w:rFonts w:ascii="Times New Roman" w:eastAsia="Times New Roman" w:hAnsi="Times New Roman" w:cs="Times New Roman"/>
          <w:sz w:val="20"/>
          <w:szCs w:val="20"/>
          <w:lang w:eastAsia="pl-PL"/>
        </w:rPr>
        <w:br/>
        <w:t xml:space="preserve">Informacje dodatkowe: </w:t>
      </w:r>
    </w:p>
    <w:p w14:paraId="4981D58B"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III.2) PODSTAWY WYKLUCZENIA </w:t>
      </w:r>
    </w:p>
    <w:p w14:paraId="497238CA" w14:textId="77777777" w:rsid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090D7A">
        <w:rPr>
          <w:rFonts w:ascii="Times New Roman" w:eastAsia="Times New Roman" w:hAnsi="Times New Roman" w:cs="Times New Roman"/>
          <w:b/>
          <w:bCs/>
          <w:sz w:val="20"/>
          <w:szCs w:val="20"/>
          <w:lang w:eastAsia="pl-PL"/>
        </w:rPr>
        <w:t>Pzp</w:t>
      </w:r>
      <w:proofErr w:type="spellEnd"/>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090D7A">
        <w:rPr>
          <w:rFonts w:ascii="Times New Roman" w:eastAsia="Times New Roman" w:hAnsi="Times New Roman" w:cs="Times New Roman"/>
          <w:b/>
          <w:bCs/>
          <w:sz w:val="20"/>
          <w:szCs w:val="20"/>
          <w:lang w:eastAsia="pl-PL"/>
        </w:rPr>
        <w:t>Pzp</w:t>
      </w:r>
      <w:proofErr w:type="spellEnd"/>
      <w:r w:rsidRPr="00090D7A">
        <w:rPr>
          <w:rFonts w:ascii="Times New Roman" w:eastAsia="Times New Roman" w:hAnsi="Times New Roman" w:cs="Times New Roman"/>
          <w:sz w:val="20"/>
          <w:szCs w:val="20"/>
          <w:lang w:eastAsia="pl-PL"/>
        </w:rPr>
        <w:t xml:space="preserve"> Tak Zamawiający przewiduje następujące fakultatywne podstawy wykluczenia: </w:t>
      </w:r>
    </w:p>
    <w:p w14:paraId="14EA1089" w14:textId="4C310CC8"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Tak (podstawa wykluczenia określona w art. 24 ust. 5 pkt 1 ustawy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Tak (podstawa wykluczenia określona w art. 24 ust. 5 pkt 2 ustawy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Tak (podstawa wykluczenia określona w art. 24 ust. 5 pkt 4 ustawy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Tak (podstawa wykluczenia określona w art. 24 ust. 5 pkt 8 ustawy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w:t>
      </w:r>
    </w:p>
    <w:p w14:paraId="728925D8"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127DB3A7"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090D7A">
        <w:rPr>
          <w:rFonts w:ascii="Times New Roman" w:eastAsia="Times New Roman" w:hAnsi="Times New Roman" w:cs="Times New Roman"/>
          <w:sz w:val="20"/>
          <w:szCs w:val="20"/>
          <w:lang w:eastAsia="pl-PL"/>
        </w:rPr>
        <w:br/>
        <w:t xml:space="preserve">Tak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Oświadczenie o spełnianiu kryteriów selekcji </w:t>
      </w:r>
      <w:r w:rsidRPr="00090D7A">
        <w:rPr>
          <w:rFonts w:ascii="Times New Roman" w:eastAsia="Times New Roman" w:hAnsi="Times New Roman" w:cs="Times New Roman"/>
          <w:sz w:val="20"/>
          <w:szCs w:val="20"/>
          <w:lang w:eastAsia="pl-PL"/>
        </w:rPr>
        <w:br/>
        <w:t xml:space="preserve">Nie </w:t>
      </w:r>
    </w:p>
    <w:p w14:paraId="7B61BB99"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6F66C3AE"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14:paraId="546DE804"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176ABA65"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III.5.1) W ZAKRESIE SPEŁNIANIA WARUNKÓW UDZIAŁU W POSTĘPOWANIU:</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4)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090D7A">
        <w:rPr>
          <w:rFonts w:ascii="Times New Roman" w:eastAsia="Times New Roman" w:hAnsi="Times New Roman" w:cs="Times New Roman"/>
          <w:sz w:val="20"/>
          <w:szCs w:val="20"/>
          <w:lang w:eastAsia="pl-PL"/>
        </w:rPr>
        <w:t>siwz</w:t>
      </w:r>
      <w:proofErr w:type="spellEnd"/>
      <w:r w:rsidRPr="00090D7A">
        <w:rPr>
          <w:rFonts w:ascii="Times New Roman" w:eastAsia="Times New Roman" w:hAnsi="Times New Roman" w:cs="Times New Roman"/>
          <w:sz w:val="20"/>
          <w:szCs w:val="20"/>
          <w:lang w:eastAsia="pl-PL"/>
        </w:rPr>
        <w:t xml:space="preserve">; 5)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090D7A">
        <w:rPr>
          <w:rFonts w:ascii="Times New Roman" w:eastAsia="Times New Roman" w:hAnsi="Times New Roman" w:cs="Times New Roman"/>
          <w:sz w:val="20"/>
          <w:szCs w:val="20"/>
          <w:lang w:eastAsia="pl-PL"/>
        </w:rPr>
        <w:t>siwz</w:t>
      </w:r>
      <w:proofErr w:type="spellEnd"/>
      <w:r w:rsidRPr="00090D7A">
        <w:rPr>
          <w:rFonts w:ascii="Times New Roman" w:eastAsia="Times New Roman" w:hAnsi="Times New Roman" w:cs="Times New Roman"/>
          <w:sz w:val="20"/>
          <w:szCs w:val="20"/>
          <w:lang w:eastAsia="pl-PL"/>
        </w:rPr>
        <w:t xml:space="preserve">; 6) dokument potwierdzający, że wykonawca jest ubezpieczony od odpowiedzialności cywilnej w zakresie prowadzonej działalności związanej z przedmiotem zamówienia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III.5.2) W ZAKRESIE KRYTERIÓW SELEKCJI:</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p>
    <w:p w14:paraId="747D7F78"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lastRenderedPageBreak/>
        <w:t xml:space="preserve">III.6) WYKAZ OŚWIADCZEŃ LUB DOKUMENTÓW SKŁADANYCH PRZEZ WYKONAWCĘ W POSTĘPOWANIU NA WEZWANIE ZAMAWIAJACEGO W CELU POTWIERDZENIA OKOLICZNOŚCI, O KTÓRYCH MOWA W ART. 25 UST. 1 PKT 2 USTAWY PZP </w:t>
      </w:r>
    </w:p>
    <w:p w14:paraId="0D900313"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III.7) INNE DOKUMENTY NIE WYMIENIONE W pkt III.3) - III.6) </w:t>
      </w:r>
    </w:p>
    <w:p w14:paraId="68D2B9B4" w14:textId="77777777" w:rsidR="00090D7A" w:rsidRPr="00090D7A" w:rsidRDefault="00090D7A" w:rsidP="00090D7A">
      <w:pPr>
        <w:spacing w:after="0" w:line="240" w:lineRule="auto"/>
        <w:rPr>
          <w:rFonts w:ascii="Times New Roman" w:eastAsia="Times New Roman" w:hAnsi="Times New Roman" w:cs="Times New Roman"/>
          <w:b/>
          <w:bCs/>
          <w:sz w:val="20"/>
          <w:szCs w:val="20"/>
          <w:lang w:eastAsia="pl-PL"/>
        </w:rPr>
      </w:pPr>
      <w:r w:rsidRPr="00090D7A">
        <w:rPr>
          <w:rFonts w:ascii="Times New Roman" w:eastAsia="Times New Roman" w:hAnsi="Times New Roman" w:cs="Times New Roman"/>
          <w:b/>
          <w:bCs/>
          <w:sz w:val="20"/>
          <w:szCs w:val="20"/>
          <w:u w:val="single"/>
          <w:lang w:eastAsia="pl-PL"/>
        </w:rPr>
        <w:t xml:space="preserve">SEKCJA IV: PROCEDURA </w:t>
      </w:r>
    </w:p>
    <w:p w14:paraId="772B2B5E"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 xml:space="preserve">IV.1) OPIS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IV.1.1) Tryb udzielenia zamówienia: </w:t>
      </w:r>
      <w:r w:rsidRPr="00090D7A">
        <w:rPr>
          <w:rFonts w:ascii="Times New Roman" w:eastAsia="Times New Roman" w:hAnsi="Times New Roman" w:cs="Times New Roman"/>
          <w:sz w:val="20"/>
          <w:szCs w:val="20"/>
          <w:lang w:eastAsia="pl-PL"/>
        </w:rPr>
        <w:t xml:space="preserve">Przetarg nieograniczony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IV.1.2) Zamawiający żąda wniesienia wadium:</w:t>
      </w:r>
      <w:r w:rsidRPr="00090D7A">
        <w:rPr>
          <w:rFonts w:ascii="Times New Roman" w:eastAsia="Times New Roman" w:hAnsi="Times New Roman" w:cs="Times New Roman"/>
          <w:sz w:val="20"/>
          <w:szCs w:val="20"/>
          <w:lang w:eastAsia="pl-PL"/>
        </w:rPr>
        <w:t xml:space="preserve"> </w:t>
      </w:r>
    </w:p>
    <w:p w14:paraId="7DB690FE" w14:textId="19DC8852"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Tak </w:t>
      </w:r>
      <w:r w:rsidRPr="00090D7A">
        <w:rPr>
          <w:rFonts w:ascii="Times New Roman" w:eastAsia="Times New Roman" w:hAnsi="Times New Roman" w:cs="Times New Roman"/>
          <w:sz w:val="20"/>
          <w:szCs w:val="20"/>
          <w:lang w:eastAsia="pl-PL"/>
        </w:rPr>
        <w:br/>
        <w:t xml:space="preserve">Informacja na temat wadium </w:t>
      </w:r>
      <w:r w:rsidRPr="00090D7A">
        <w:rPr>
          <w:rFonts w:ascii="Times New Roman" w:eastAsia="Times New Roman" w:hAnsi="Times New Roman" w:cs="Times New Roman"/>
          <w:sz w:val="20"/>
          <w:szCs w:val="20"/>
          <w:lang w:eastAsia="pl-PL"/>
        </w:rPr>
        <w:br/>
        <w:t>1.Wykonawca w terminie do upływu terminu składania ofert wniesie wadium w wysokości: 30 000,00zł (słownie: trzydzieści tysięcy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 listopada 2000 r. o utworzeniu PARP (</w:t>
      </w:r>
      <w:proofErr w:type="spellStart"/>
      <w:r w:rsidRPr="00090D7A">
        <w:rPr>
          <w:rFonts w:ascii="Times New Roman" w:eastAsia="Times New Roman" w:hAnsi="Times New Roman" w:cs="Times New Roman"/>
          <w:sz w:val="20"/>
          <w:szCs w:val="20"/>
          <w:lang w:eastAsia="pl-PL"/>
        </w:rPr>
        <w:t>t.j</w:t>
      </w:r>
      <w:proofErr w:type="spellEnd"/>
      <w:r w:rsidRPr="00090D7A">
        <w:rPr>
          <w:rFonts w:ascii="Times New Roman" w:eastAsia="Times New Roman" w:hAnsi="Times New Roman" w:cs="Times New Roman"/>
          <w:sz w:val="20"/>
          <w:szCs w:val="20"/>
          <w:lang w:eastAsia="pl-PL"/>
        </w:rPr>
        <w:t xml:space="preserve"> Dz. U. z 2019 r. poz. 310) 3. Wadium wnoszone w pieniądzu należy wpłacić przelewem na rachunek bankowy zamawiającego : Ludowy Bank Spółdzielczy w Strzałkowie konto nr 14 8543 0000 2001 1000 0273 0005 z dopiskiem; „Wadium na: Przebudowa drogi gminnej nr 424008P w obrębie Staw na terenie Gminy Strzałkowo. Etap II”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IV.1.3) Przewiduje się udzielenie zaliczek na poczet wykonania zamówienia:</w:t>
      </w:r>
      <w:r w:rsidRPr="00090D7A">
        <w:rPr>
          <w:rFonts w:ascii="Times New Roman" w:eastAsia="Times New Roman" w:hAnsi="Times New Roman" w:cs="Times New Roman"/>
          <w:sz w:val="20"/>
          <w:szCs w:val="20"/>
          <w:lang w:eastAsia="pl-PL"/>
        </w:rPr>
        <w:t xml:space="preserve"> </w:t>
      </w:r>
    </w:p>
    <w:p w14:paraId="7A96BDF6" w14:textId="095447E6"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t>Należy podać informacje na temat udzielania zaliczek:</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708F79BF" w14:textId="4072A5ED"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090D7A">
        <w:rPr>
          <w:rFonts w:ascii="Times New Roman" w:eastAsia="Times New Roman" w:hAnsi="Times New Roman" w:cs="Times New Roman"/>
          <w:sz w:val="20"/>
          <w:szCs w:val="20"/>
          <w:lang w:eastAsia="pl-PL"/>
        </w:rPr>
        <w:br/>
        <w:t xml:space="preserve">Nie </w:t>
      </w:r>
      <w:r w:rsidRPr="00090D7A">
        <w:rPr>
          <w:rFonts w:ascii="Times New Roman" w:eastAsia="Times New Roman" w:hAnsi="Times New Roman" w:cs="Times New Roman"/>
          <w:sz w:val="20"/>
          <w:szCs w:val="20"/>
          <w:lang w:eastAsia="pl-PL"/>
        </w:rPr>
        <w:br/>
        <w:t xml:space="preserve">Informacje dodatkowe: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IV.1.5.) Wymaga się złożenia oferty wariantowej: </w:t>
      </w:r>
    </w:p>
    <w:p w14:paraId="4B3E7F3C" w14:textId="0156EB05"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t xml:space="preserve">Dopuszcza się złożenie oferty wariantowej </w:t>
      </w:r>
      <w:r w:rsidRPr="00090D7A">
        <w:rPr>
          <w:rFonts w:ascii="Times New Roman" w:eastAsia="Times New Roman" w:hAnsi="Times New Roman" w:cs="Times New Roman"/>
          <w:sz w:val="20"/>
          <w:szCs w:val="20"/>
          <w:lang w:eastAsia="pl-PL"/>
        </w:rPr>
        <w:br/>
        <w:t xml:space="preserve">Nie </w:t>
      </w:r>
      <w:r w:rsidRPr="00090D7A">
        <w:rPr>
          <w:rFonts w:ascii="Times New Roman" w:eastAsia="Times New Roman" w:hAnsi="Times New Roman" w:cs="Times New Roman"/>
          <w:sz w:val="20"/>
          <w:szCs w:val="20"/>
          <w:lang w:eastAsia="pl-PL"/>
        </w:rPr>
        <w:br/>
        <w:t xml:space="preserve">Złożenie oferty wariantowej dopuszcza się tylko z jednoczesnym złożeniem oferty zasadniczej: </w:t>
      </w:r>
    </w:p>
    <w:p w14:paraId="37A3FB89"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lastRenderedPageBreak/>
        <w:br/>
      </w:r>
      <w:r w:rsidRPr="00090D7A">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28F58F56" w14:textId="7E82D596"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Liczba wykonawców   </w:t>
      </w:r>
      <w:r w:rsidRPr="00090D7A">
        <w:rPr>
          <w:rFonts w:ascii="Times New Roman" w:eastAsia="Times New Roman" w:hAnsi="Times New Roman" w:cs="Times New Roman"/>
          <w:sz w:val="20"/>
          <w:szCs w:val="20"/>
          <w:lang w:eastAsia="pl-PL"/>
        </w:rPr>
        <w:br/>
        <w:t xml:space="preserve">Przewidywana minimalna liczba wykonawców </w:t>
      </w:r>
      <w:r w:rsidRPr="00090D7A">
        <w:rPr>
          <w:rFonts w:ascii="Times New Roman" w:eastAsia="Times New Roman" w:hAnsi="Times New Roman" w:cs="Times New Roman"/>
          <w:sz w:val="20"/>
          <w:szCs w:val="20"/>
          <w:lang w:eastAsia="pl-PL"/>
        </w:rPr>
        <w:br/>
        <w:t xml:space="preserve">Maksymalna liczba wykonawców   </w:t>
      </w:r>
      <w:r w:rsidRPr="00090D7A">
        <w:rPr>
          <w:rFonts w:ascii="Times New Roman" w:eastAsia="Times New Roman" w:hAnsi="Times New Roman" w:cs="Times New Roman"/>
          <w:sz w:val="20"/>
          <w:szCs w:val="20"/>
          <w:lang w:eastAsia="pl-PL"/>
        </w:rPr>
        <w:br/>
        <w:t xml:space="preserve">Kryteria selekcji wykonawców: </w:t>
      </w:r>
    </w:p>
    <w:p w14:paraId="6F88A48A"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IV.1.7) Informacje na temat umowy ramowej lub dynamicznego systemu zakupów: </w:t>
      </w:r>
    </w:p>
    <w:p w14:paraId="3622F405" w14:textId="55F942DF"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Umowa ramowa będzie zawarta: </w:t>
      </w:r>
      <w:r w:rsidRPr="00090D7A">
        <w:rPr>
          <w:rFonts w:ascii="Times New Roman" w:eastAsia="Times New Roman" w:hAnsi="Times New Roman" w:cs="Times New Roman"/>
          <w:sz w:val="20"/>
          <w:szCs w:val="20"/>
          <w:lang w:eastAsia="pl-PL"/>
        </w:rPr>
        <w:br/>
        <w:t xml:space="preserve">Czy przewiduje się ograniczenie liczby uczestników umowy ramowej: </w:t>
      </w:r>
      <w:r w:rsidRPr="00090D7A">
        <w:rPr>
          <w:rFonts w:ascii="Times New Roman" w:eastAsia="Times New Roman" w:hAnsi="Times New Roman" w:cs="Times New Roman"/>
          <w:sz w:val="20"/>
          <w:szCs w:val="20"/>
          <w:lang w:eastAsia="pl-PL"/>
        </w:rPr>
        <w:br/>
        <w:t xml:space="preserve">Przewidziana maksymalna liczba uczestników umowy ramowej: </w:t>
      </w:r>
      <w:r w:rsidRPr="00090D7A">
        <w:rPr>
          <w:rFonts w:ascii="Times New Roman" w:eastAsia="Times New Roman" w:hAnsi="Times New Roman" w:cs="Times New Roman"/>
          <w:sz w:val="20"/>
          <w:szCs w:val="20"/>
          <w:lang w:eastAsia="pl-PL"/>
        </w:rPr>
        <w:br/>
        <w:t xml:space="preserve">Informacje dodatkowe: </w:t>
      </w:r>
      <w:r w:rsidRPr="00090D7A">
        <w:rPr>
          <w:rFonts w:ascii="Times New Roman" w:eastAsia="Times New Roman" w:hAnsi="Times New Roman" w:cs="Times New Roman"/>
          <w:sz w:val="20"/>
          <w:szCs w:val="20"/>
          <w:lang w:eastAsia="pl-PL"/>
        </w:rPr>
        <w:br/>
        <w:t xml:space="preserve">Zamówienie obejmuje ustanowienie dynamicznego systemu zakupów: </w:t>
      </w:r>
      <w:r w:rsidRPr="00090D7A">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090D7A">
        <w:rPr>
          <w:rFonts w:ascii="Times New Roman" w:eastAsia="Times New Roman" w:hAnsi="Times New Roman" w:cs="Times New Roman"/>
          <w:sz w:val="20"/>
          <w:szCs w:val="20"/>
          <w:lang w:eastAsia="pl-PL"/>
        </w:rPr>
        <w:br/>
        <w:t xml:space="preserve">Informacje dodatkowe: </w:t>
      </w:r>
      <w:r w:rsidRPr="00090D7A">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090D7A">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IV.1.8) Aukcja elektroniczna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Przewidziane jest przeprowadzenie aukcji elektronicznej </w:t>
      </w:r>
      <w:r w:rsidRPr="00090D7A">
        <w:rPr>
          <w:rFonts w:ascii="Times New Roman" w:eastAsia="Times New Roman" w:hAnsi="Times New Roman" w:cs="Times New Roman"/>
          <w:i/>
          <w:iCs/>
          <w:sz w:val="20"/>
          <w:szCs w:val="20"/>
          <w:lang w:eastAsia="pl-PL"/>
        </w:rPr>
        <w:t xml:space="preserve">(przetarg nieograniczony, przetarg ograniczony, negocjacje z ogłoszeniem) </w:t>
      </w:r>
      <w:r w:rsidRPr="00090D7A">
        <w:rPr>
          <w:rFonts w:ascii="Times New Roman" w:eastAsia="Times New Roman" w:hAnsi="Times New Roman" w:cs="Times New Roman"/>
          <w:sz w:val="20"/>
          <w:szCs w:val="20"/>
          <w:lang w:eastAsia="pl-PL"/>
        </w:rPr>
        <w:t xml:space="preserve">Nie </w:t>
      </w:r>
      <w:r w:rsidRPr="00090D7A">
        <w:rPr>
          <w:rFonts w:ascii="Times New Roman" w:eastAsia="Times New Roman" w:hAnsi="Times New Roman" w:cs="Times New Roman"/>
          <w:sz w:val="20"/>
          <w:szCs w:val="20"/>
          <w:lang w:eastAsia="pl-PL"/>
        </w:rPr>
        <w:br/>
        <w:t xml:space="preserve">Należy podać adres strony internetowej, na której aukcja będzie prowadzona: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090D7A">
        <w:rPr>
          <w:rFonts w:ascii="Times New Roman" w:eastAsia="Times New Roman" w:hAnsi="Times New Roman" w:cs="Times New Roman"/>
          <w:sz w:val="20"/>
          <w:szCs w:val="20"/>
          <w:lang w:eastAsia="pl-PL"/>
        </w:rPr>
        <w:br/>
        <w:t xml:space="preserve">Informacje dotyczące przebiegu aukcji elektronicznej: </w:t>
      </w:r>
      <w:r w:rsidRPr="00090D7A">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090D7A">
        <w:rPr>
          <w:rFonts w:ascii="Times New Roman" w:eastAsia="Times New Roman" w:hAnsi="Times New Roman" w:cs="Times New Roman"/>
          <w:sz w:val="20"/>
          <w:szCs w:val="20"/>
          <w:lang w:eastAsia="pl-PL"/>
        </w:rPr>
        <w:br/>
        <w:t xml:space="preserve">Informacje dotyczące wykorzystywanego sprzętu elektronicznego, rozwiązań i specyfikacji technicznych w zakresie połączeń: </w:t>
      </w:r>
      <w:r w:rsidRPr="00090D7A">
        <w:rPr>
          <w:rFonts w:ascii="Times New Roman" w:eastAsia="Times New Roman" w:hAnsi="Times New Roman" w:cs="Times New Roman"/>
          <w:sz w:val="20"/>
          <w:szCs w:val="20"/>
          <w:lang w:eastAsia="pl-PL"/>
        </w:rPr>
        <w:br/>
        <w:t xml:space="preserve">Wymagania dotyczące rejestracji i identyfikacji wykonawców w aukcji elektronicznej: </w:t>
      </w:r>
      <w:r w:rsidRPr="00090D7A">
        <w:rPr>
          <w:rFonts w:ascii="Times New Roman" w:eastAsia="Times New Roman" w:hAnsi="Times New Roman" w:cs="Times New Roman"/>
          <w:sz w:val="20"/>
          <w:szCs w:val="20"/>
          <w:lang w:eastAsia="pl-PL"/>
        </w:rPr>
        <w:br/>
        <w:t xml:space="preserve">Informacje o liczbie etapów aukcji elektronicznej i czasie ich trwania: </w:t>
      </w:r>
      <w:r w:rsidRPr="00090D7A">
        <w:rPr>
          <w:rFonts w:ascii="Times New Roman" w:eastAsia="Times New Roman" w:hAnsi="Times New Roman" w:cs="Times New Roman"/>
          <w:sz w:val="20"/>
          <w:szCs w:val="20"/>
          <w:lang w:eastAsia="pl-PL"/>
        </w:rPr>
        <w:br/>
        <w:t xml:space="preserve">Czas trwania: </w:t>
      </w:r>
      <w:r w:rsidRPr="00090D7A">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090D7A">
        <w:rPr>
          <w:rFonts w:ascii="Times New Roman" w:eastAsia="Times New Roman" w:hAnsi="Times New Roman" w:cs="Times New Roman"/>
          <w:sz w:val="20"/>
          <w:szCs w:val="20"/>
          <w:lang w:eastAsia="pl-PL"/>
        </w:rPr>
        <w:br/>
        <w:t xml:space="preserve">Warunki zamknięcia aukcji elektronicznej: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IV.2) KRYTERIA OCENY OFERT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IV.2.1) Kryteria oceny ofert: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IV.2.2) Kryteria</w:t>
      </w:r>
      <w:r w:rsidRPr="00090D7A">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97"/>
        <w:gridCol w:w="852"/>
      </w:tblGrid>
      <w:tr w:rsidR="00090D7A" w:rsidRPr="00090D7A" w14:paraId="5CD57DDC" w14:textId="77777777" w:rsidTr="00090D7A">
        <w:tc>
          <w:tcPr>
            <w:tcW w:w="0" w:type="auto"/>
            <w:tcBorders>
              <w:top w:val="single" w:sz="6" w:space="0" w:color="000000"/>
              <w:left w:val="single" w:sz="6" w:space="0" w:color="000000"/>
              <w:bottom w:val="single" w:sz="6" w:space="0" w:color="000000"/>
              <w:right w:val="single" w:sz="6" w:space="0" w:color="000000"/>
            </w:tcBorders>
            <w:vAlign w:val="center"/>
            <w:hideMark/>
          </w:tcPr>
          <w:p w14:paraId="75F824ED"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D9261"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Znaczenie</w:t>
            </w:r>
          </w:p>
        </w:tc>
      </w:tr>
      <w:tr w:rsidR="00090D7A" w:rsidRPr="00090D7A" w14:paraId="1DD22A6A" w14:textId="77777777" w:rsidTr="00090D7A">
        <w:tc>
          <w:tcPr>
            <w:tcW w:w="0" w:type="auto"/>
            <w:tcBorders>
              <w:top w:val="single" w:sz="6" w:space="0" w:color="000000"/>
              <w:left w:val="single" w:sz="6" w:space="0" w:color="000000"/>
              <w:bottom w:val="single" w:sz="6" w:space="0" w:color="000000"/>
              <w:right w:val="single" w:sz="6" w:space="0" w:color="000000"/>
            </w:tcBorders>
            <w:vAlign w:val="center"/>
            <w:hideMark/>
          </w:tcPr>
          <w:p w14:paraId="054A4CF9"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779D17"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60,00</w:t>
            </w:r>
          </w:p>
        </w:tc>
      </w:tr>
      <w:tr w:rsidR="00090D7A" w:rsidRPr="00090D7A" w14:paraId="72D711CB" w14:textId="77777777" w:rsidTr="00090D7A">
        <w:tc>
          <w:tcPr>
            <w:tcW w:w="0" w:type="auto"/>
            <w:tcBorders>
              <w:top w:val="single" w:sz="6" w:space="0" w:color="000000"/>
              <w:left w:val="single" w:sz="6" w:space="0" w:color="000000"/>
              <w:bottom w:val="single" w:sz="6" w:space="0" w:color="000000"/>
              <w:right w:val="single" w:sz="6" w:space="0" w:color="000000"/>
            </w:tcBorders>
            <w:vAlign w:val="center"/>
            <w:hideMark/>
          </w:tcPr>
          <w:p w14:paraId="22B1DAAF"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F2B91"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40,00</w:t>
            </w:r>
          </w:p>
        </w:tc>
      </w:tr>
    </w:tbl>
    <w:p w14:paraId="3FD29AD2" w14:textId="021EC040"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090D7A">
        <w:rPr>
          <w:rFonts w:ascii="Times New Roman" w:eastAsia="Times New Roman" w:hAnsi="Times New Roman" w:cs="Times New Roman"/>
          <w:b/>
          <w:bCs/>
          <w:sz w:val="20"/>
          <w:szCs w:val="20"/>
          <w:lang w:eastAsia="pl-PL"/>
        </w:rPr>
        <w:t>Pzp</w:t>
      </w:r>
      <w:proofErr w:type="spellEnd"/>
      <w:r w:rsidRPr="00090D7A">
        <w:rPr>
          <w:rFonts w:ascii="Times New Roman" w:eastAsia="Times New Roman" w:hAnsi="Times New Roman" w:cs="Times New Roman"/>
          <w:b/>
          <w:bCs/>
          <w:sz w:val="20"/>
          <w:szCs w:val="20"/>
          <w:lang w:eastAsia="pl-PL"/>
        </w:rPr>
        <w:t xml:space="preserve"> </w:t>
      </w:r>
      <w:r w:rsidRPr="00090D7A">
        <w:rPr>
          <w:rFonts w:ascii="Times New Roman" w:eastAsia="Times New Roman" w:hAnsi="Times New Roman" w:cs="Times New Roman"/>
          <w:sz w:val="20"/>
          <w:szCs w:val="20"/>
          <w:lang w:eastAsia="pl-PL"/>
        </w:rPr>
        <w:t xml:space="preserve">(przetarg nieograniczony) </w:t>
      </w:r>
      <w:r w:rsidRPr="00090D7A">
        <w:rPr>
          <w:rFonts w:ascii="Times New Roman" w:eastAsia="Times New Roman" w:hAnsi="Times New Roman" w:cs="Times New Roman"/>
          <w:sz w:val="20"/>
          <w:szCs w:val="20"/>
          <w:lang w:eastAsia="pl-PL"/>
        </w:rPr>
        <w:br/>
        <w:t xml:space="preserve">Tak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IV.3) Negocjacje z ogłoszeniem, dialog konkurencyjny, partnerstwo innowacyjne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IV.3.1) Informacje na temat negocjacji z ogłoszeniem</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Minimalne wymagania, które muszą spełniać wszystkie oferty: </w:t>
      </w:r>
      <w:r w:rsidRPr="00090D7A">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090D7A">
        <w:rPr>
          <w:rFonts w:ascii="Times New Roman" w:eastAsia="Times New Roman" w:hAnsi="Times New Roman" w:cs="Times New Roman"/>
          <w:sz w:val="20"/>
          <w:szCs w:val="20"/>
          <w:lang w:eastAsia="pl-PL"/>
        </w:rPr>
        <w:br/>
        <w:t xml:space="preserve">Przewidziany jest podział negocjacji na etapy w celu ograniczenia liczby ofert: </w:t>
      </w:r>
      <w:r w:rsidRPr="00090D7A">
        <w:rPr>
          <w:rFonts w:ascii="Times New Roman" w:eastAsia="Times New Roman" w:hAnsi="Times New Roman" w:cs="Times New Roman"/>
          <w:sz w:val="20"/>
          <w:szCs w:val="20"/>
          <w:lang w:eastAsia="pl-PL"/>
        </w:rPr>
        <w:br/>
        <w:t xml:space="preserve">Należy podać informacje na temat etapów negocjacji (w tym liczbę etapów):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sz w:val="20"/>
          <w:szCs w:val="20"/>
          <w:lang w:eastAsia="pl-PL"/>
        </w:rPr>
        <w:br/>
        <w:t xml:space="preserve">Informacje dodatkowe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IV.3.2) Informacje na temat dialogu konkurencyjnego</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sz w:val="20"/>
          <w:szCs w:val="20"/>
          <w:lang w:eastAsia="pl-PL"/>
        </w:rPr>
        <w:lastRenderedPageBreak/>
        <w:t xml:space="preserve">Opis potrzeb i wymagań zamawiającego lub informacja o sposobie uzyskania tego opisu: </w:t>
      </w:r>
      <w:r w:rsidRPr="00090D7A">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090D7A">
        <w:rPr>
          <w:rFonts w:ascii="Times New Roman" w:eastAsia="Times New Roman" w:hAnsi="Times New Roman" w:cs="Times New Roman"/>
          <w:sz w:val="20"/>
          <w:szCs w:val="20"/>
          <w:lang w:eastAsia="pl-PL"/>
        </w:rPr>
        <w:br/>
        <w:t xml:space="preserve">Wstępny harmonogram postępowania: </w:t>
      </w:r>
      <w:r w:rsidRPr="00090D7A">
        <w:rPr>
          <w:rFonts w:ascii="Times New Roman" w:eastAsia="Times New Roman" w:hAnsi="Times New Roman" w:cs="Times New Roman"/>
          <w:sz w:val="20"/>
          <w:szCs w:val="20"/>
          <w:lang w:eastAsia="pl-PL"/>
        </w:rPr>
        <w:br/>
        <w:t xml:space="preserve">Podział dialogu na etapy w celu ograniczenia liczby rozwiązań: </w:t>
      </w:r>
      <w:r w:rsidRPr="00090D7A">
        <w:rPr>
          <w:rFonts w:ascii="Times New Roman" w:eastAsia="Times New Roman" w:hAnsi="Times New Roman" w:cs="Times New Roman"/>
          <w:sz w:val="20"/>
          <w:szCs w:val="20"/>
          <w:lang w:eastAsia="pl-PL"/>
        </w:rPr>
        <w:br/>
        <w:t xml:space="preserve">Należy podać informacje na temat etapów dialogu: </w:t>
      </w:r>
      <w:r w:rsidRPr="00090D7A">
        <w:rPr>
          <w:rFonts w:ascii="Times New Roman" w:eastAsia="Times New Roman" w:hAnsi="Times New Roman" w:cs="Times New Roman"/>
          <w:sz w:val="20"/>
          <w:szCs w:val="20"/>
          <w:lang w:eastAsia="pl-PL"/>
        </w:rPr>
        <w:br/>
        <w:t xml:space="preserve">Informacje dodatkowe: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IV.3.3) Informacje na temat partnerstwa innowacyjnego</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090D7A">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090D7A">
        <w:rPr>
          <w:rFonts w:ascii="Times New Roman" w:eastAsia="Times New Roman" w:hAnsi="Times New Roman" w:cs="Times New Roman"/>
          <w:sz w:val="20"/>
          <w:szCs w:val="20"/>
          <w:lang w:eastAsia="pl-PL"/>
        </w:rPr>
        <w:br/>
        <w:t xml:space="preserve">Informacje dodatkowe: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IV.4) Licytacja elektroniczna </w:t>
      </w:r>
      <w:r w:rsidRPr="00090D7A">
        <w:rPr>
          <w:rFonts w:ascii="Times New Roman" w:eastAsia="Times New Roman" w:hAnsi="Times New Roman" w:cs="Times New Roman"/>
          <w:sz w:val="20"/>
          <w:szCs w:val="20"/>
          <w:lang w:eastAsia="pl-PL"/>
        </w:rPr>
        <w:br/>
        <w:t xml:space="preserve">Adres strony internetowej, na której będzie prowadzona licytacja elektroniczna: </w:t>
      </w:r>
    </w:p>
    <w:p w14:paraId="0D8A50B8"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0E4761F0"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6384E56A"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7C61FA4E"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Informacje o liczbie etapów licytacji elektronicznej i czasie ich trwania: </w:t>
      </w:r>
    </w:p>
    <w:p w14:paraId="55CC8AA1"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Czas trwania: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22EF2BEA"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Termin składania wniosków o dopuszczenie do udziału w licytacji elektronicznej: </w:t>
      </w:r>
      <w:r w:rsidRPr="00090D7A">
        <w:rPr>
          <w:rFonts w:ascii="Times New Roman" w:eastAsia="Times New Roman" w:hAnsi="Times New Roman" w:cs="Times New Roman"/>
          <w:sz w:val="20"/>
          <w:szCs w:val="20"/>
          <w:lang w:eastAsia="pl-PL"/>
        </w:rPr>
        <w:br/>
        <w:t xml:space="preserve">Data: godzina: </w:t>
      </w:r>
      <w:r w:rsidRPr="00090D7A">
        <w:rPr>
          <w:rFonts w:ascii="Times New Roman" w:eastAsia="Times New Roman" w:hAnsi="Times New Roman" w:cs="Times New Roman"/>
          <w:sz w:val="20"/>
          <w:szCs w:val="20"/>
          <w:lang w:eastAsia="pl-PL"/>
        </w:rPr>
        <w:br/>
        <w:t xml:space="preserve">Termin otwarcia licytacji elektronicznej: </w:t>
      </w:r>
    </w:p>
    <w:p w14:paraId="511F3807" w14:textId="56BF164D"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sz w:val="20"/>
          <w:szCs w:val="20"/>
          <w:lang w:eastAsia="pl-PL"/>
        </w:rPr>
        <w:t xml:space="preserve">Termin i warunki zamknięcia licytacji elektronicznej: </w:t>
      </w:r>
      <w:r w:rsidRPr="00090D7A">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r w:rsidRPr="00090D7A">
        <w:rPr>
          <w:rFonts w:ascii="Times New Roman" w:eastAsia="Times New Roman" w:hAnsi="Times New Roman" w:cs="Times New Roman"/>
          <w:sz w:val="20"/>
          <w:szCs w:val="20"/>
          <w:lang w:eastAsia="pl-PL"/>
        </w:rPr>
        <w:br/>
        <w:t xml:space="preserve">Wymagania dotyczące zabezpieczenia należytego wykonania umowy: </w:t>
      </w:r>
      <w:r w:rsidRPr="00090D7A">
        <w:rPr>
          <w:rFonts w:ascii="Times New Roman" w:eastAsia="Times New Roman" w:hAnsi="Times New Roman" w:cs="Times New Roman"/>
          <w:sz w:val="20"/>
          <w:szCs w:val="20"/>
          <w:lang w:eastAsia="pl-PL"/>
        </w:rPr>
        <w:br/>
        <w:t xml:space="preserve">Informacje dodatkowe: </w:t>
      </w:r>
    </w:p>
    <w:p w14:paraId="35B53B50" w14:textId="0841EF24"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b/>
          <w:bCs/>
          <w:sz w:val="20"/>
          <w:szCs w:val="20"/>
          <w:lang w:eastAsia="pl-PL"/>
        </w:rPr>
        <w:t>IV.5) ZMIANA UMOWY</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090D7A">
        <w:rPr>
          <w:rFonts w:ascii="Times New Roman" w:eastAsia="Times New Roman" w:hAnsi="Times New Roman" w:cs="Times New Roman"/>
          <w:sz w:val="20"/>
          <w:szCs w:val="20"/>
          <w:lang w:eastAsia="pl-PL"/>
        </w:rPr>
        <w:t xml:space="preserve"> Tak </w:t>
      </w:r>
      <w:r w:rsidRPr="00090D7A">
        <w:rPr>
          <w:rFonts w:ascii="Times New Roman" w:eastAsia="Times New Roman" w:hAnsi="Times New Roman" w:cs="Times New Roman"/>
          <w:sz w:val="20"/>
          <w:szCs w:val="20"/>
          <w:lang w:eastAsia="pl-PL"/>
        </w:rPr>
        <w:br/>
        <w:t xml:space="preserve">Należy wskazać zakres, charakter zmian oraz warunki wprowadzenia zmian: </w:t>
      </w:r>
      <w:r w:rsidRPr="00090D7A">
        <w:rPr>
          <w:rFonts w:ascii="Times New Roman" w:eastAsia="Times New Roman" w:hAnsi="Times New Roman" w:cs="Times New Roman"/>
          <w:sz w:val="20"/>
          <w:szCs w:val="20"/>
          <w:lang w:eastAsia="pl-PL"/>
        </w:rPr>
        <w:br/>
        <w:t xml:space="preserve">1.Wszelkie zmiany niniejszej Umowy, poza zmianami nieistotnymi oraz przewidzianymi w ust.13 niniejszego paragrafu, wymagają formy pisemnej pod rygorem nieważności .Umowa może ulec zmianie zgodnie z art.144 ustawy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2.Strony mają prawo do przedłużenia terminu zakończenia robót o okres trwania przyczyn, z powodu których będzie zagrożone dotrzymanie terminu zakończenia robót, w następujących sytuacjach: 1) jeżeli przyczyny, z powodu których będzie zagrożone dotrzymanie terminu zakończenia robót będą następstwem okoliczności, za które odpowiedzialność ponosi Zamawiający; 2) gdy wystąpią niekorzystne warunki atmosferyczne uniemożliwiające prawidłowe wykonanie robót, w szczególności z powodu technologii realizacji prac , jeżeli konieczność wykonania prac w tym okresie nie jest następstwem okoliczności, za które Wykonawca ponosi odpowiedzialność; 3) gdy wystąpi konieczność wykonania robót zamiennych lub innych robót niezbędnych do wykonania przedmiotu umowy ze względu na zasady wiedzy technicznej, które wstrzymują lub opóźniają realizację przedmiotu umowy, wystąpienia niebezpieczeństwa kolizji z planowanymi lub równolegle prowadzonymi przez inne podmioty inwestycjami w zakresie niezbędnym do uniknięcia lub usunięcia tych kolizji; 4) wystąpią opóźnienia w dokonaniu określonych czynności lub ich zaniechanie przez właściwe organy administracji państwowej, które nie są następstwem okoliczności, za które Wykonawca ponosi odpowiedzialność; 5) 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 6) jeżeli wystąpi brak możliwości wykonywania robót z powodu nie dopuszczania do ich wykonywania przez uprawniony organ lub nakazania ich wstrzymania przez uprawniony organ, z przyczyn niezależnych od Wykonawcy; 7) wystąpienia siły wyższej uniemożliwiającej wykonanie przedmiotu Umowy zgodnie z jej postanowieniami. 3.Strony mają prawo zmiany niniejszej umowy w zakresie wynagrodzenia wykonawcy w następujących sytuacjach: w przypadku zmiany stawki podatku od towarów i usług (VAT), jeżeli zmiana ta będzie miała wpływ na koszt wykonania zamówienia przez wykonawcę – strony są uprawnione do zmiany wynagrodzenia w zakresie odpowiadającym zmianie kosztów wykonania zamówienia, będącej rezultatem ww. okoliczności. 4. Zamawiający jest uprawniony do </w:t>
      </w:r>
      <w:r w:rsidRPr="00090D7A">
        <w:rPr>
          <w:rFonts w:ascii="Times New Roman" w:eastAsia="Times New Roman" w:hAnsi="Times New Roman" w:cs="Times New Roman"/>
          <w:sz w:val="20"/>
          <w:szCs w:val="20"/>
          <w:lang w:eastAsia="pl-PL"/>
        </w:rPr>
        <w:lastRenderedPageBreak/>
        <w:t xml:space="preserve">żądania zmiany sposobu rozliczania umowy lub dokonywania płatności na rzecz Wykonawcy w związku ze zmianami zawartej przez Zamawiającego umowy o dofinansowanie projektu lub zmianami wytycznych dotyczących realizacji projektu. 5.Jeżeli którakolwiek ze stron uważa się za uprawnioną do przedłużenia terminu zakończenia robót na podstawie ust. 2, lub zmiany wynagrodzenia na podstawie ust. 3 lub zmiany umowy na innej podstawie wskazanej w niniejszej umowie, zobowiązana jest do przekazania inspektorowi nadzoru inwestorskiego wniosku dotyczącego zmiany umowy wraz z opisem zdarzenia lub okoliczności stanowiących podstawę do żądania takiej zmiany. 6.Wniosek, o którym mowa w ust. 5 powinien zostać przekazany niezwłocznie, jednakże nie później niż w terminie 15 dni roboczych od dnia, w którym Wykonawca dowiedział się, lub powinien dowiedzieć się o danym zdarzeniu lub okolicznościach. 7.Wykonawca zobowiązany jest do dostarczenia wraz z wnioskiem, o którym mowa w ust. 5, wszelkich innych dokumentów wymaganych umową, w tym propozycji rozliczenia, i informacji uzasadniających żądanie zmiany umowy, stosowanie do zdarzenia lub okoliczności stanowiących podstawę żądania zmiany. 8.Wykonawca zobowiązany jest do bieżącej dokumentacji koniecznej dla uzasadnienia żądania zmiany i przechowywania jej na terenie budowy lub w innym miejscu wskazanym przez Inspektora nadzoru inwestorskiego. 9.Po otrzymaniu wniosku, o którym mowa w ust. 5 inspektor nadzoru inwestorskiego jest uprawniony, bez dokonywania oceny jego zasadności, do kontroli dokumentacji, o której mowa w ust. 8 i wydania Wykonawcy polecenia prowadzenia dalszej dokumentacji bieżącej uzasadniającej żądanie zmiany. 10.Wykonawca jest zobowiązany do okazania do wglądu inspektorowi nadzoru inwestorskiego dokumentacji, o której mowa w ust. 8 i przedłożenia na żądanie inspektora nadzoru inwestorskiego jej kopii. 11.W terminie 10 dni roboczych od dnia otrzymania wniosku, o którym mowa w ust. 5 wraz z informacjami uzasadniającymi żądanie zmiany umowy, inspektor nadzoru inwestorskiego zobowiązany jest do pisemnego ustosunkowania się do zgłoszonego żądania zmiany umowy i przekazania go Zamawiającemu wraz z uzasadnieniem, zarówno w przypadku odmowy, jak i akceptacji żądania zmiany. 12.W terminie 5 dni roboczych od dnia otrzymania żądania zmiany, zaopiniowanego przez inspektora nadzoru inwestorskiego, Zamawiający powiadomi Wykonawcę o akceptacji żądania zmiany umowy i terminie podpisania aneksu do Umowy lub odpowiednio o braku akceptacji zmiany. 13.W razie wątpliwości, przyjmuje się, że nie stanowią zmiany umowy następujące zmiany: 1) danych związanych z obsługą administracyjno-organizacyjną umowy; 2) danych teleadresowych; 3) danych rejestrowych; 4) będące następstwem sukcesji uniwersalnej po jednej ze stron umowy. 14. W przypadku zmiany terminu lub terminów realizacji Umowy dotyczącej zamówienia podstawowego, Strony zgodnie ustalają, iż Wykonawcy nie będzie przysługiwało uprawnienie do dochodzenia odszkodowania z tego tytułu. Zamawiający będzie odpowiedzialny wyłącznie za szkodę, którą może wyrządzić umyślnie.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IV.6) INFORMACJE ADMINISTRACYJNE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IV.6.1) Sposób udostępniania informacji o charakterze poufnym </w:t>
      </w:r>
      <w:r w:rsidRPr="00090D7A">
        <w:rPr>
          <w:rFonts w:ascii="Times New Roman" w:eastAsia="Times New Roman" w:hAnsi="Times New Roman" w:cs="Times New Roman"/>
          <w:i/>
          <w:iCs/>
          <w:sz w:val="20"/>
          <w:szCs w:val="20"/>
          <w:lang w:eastAsia="pl-PL"/>
        </w:rPr>
        <w:t xml:space="preserve">(jeżeli dotyczy):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Środki służące ochronie informacji o charakterze poufnym</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090D7A">
        <w:rPr>
          <w:rFonts w:ascii="Times New Roman" w:eastAsia="Times New Roman" w:hAnsi="Times New Roman" w:cs="Times New Roman"/>
          <w:sz w:val="20"/>
          <w:szCs w:val="20"/>
          <w:lang w:eastAsia="pl-PL"/>
        </w:rPr>
        <w:br/>
        <w:t xml:space="preserve">Data: 2019-09-27, godzina: 09:00, </w:t>
      </w:r>
      <w:r w:rsidRPr="00090D7A">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090D7A">
        <w:rPr>
          <w:rFonts w:ascii="Times New Roman" w:eastAsia="Times New Roman" w:hAnsi="Times New Roman" w:cs="Times New Roman"/>
          <w:sz w:val="20"/>
          <w:szCs w:val="20"/>
          <w:lang w:eastAsia="pl-PL"/>
        </w:rPr>
        <w:br/>
        <w:t xml:space="preserve">Wskazać powody: </w:t>
      </w:r>
      <w:r w:rsidRPr="00090D7A">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090D7A">
        <w:rPr>
          <w:rFonts w:ascii="Times New Roman" w:eastAsia="Times New Roman" w:hAnsi="Times New Roman" w:cs="Times New Roman"/>
          <w:sz w:val="20"/>
          <w:szCs w:val="20"/>
          <w:lang w:eastAsia="pl-PL"/>
        </w:rPr>
        <w:br/>
        <w:t xml:space="preserve">&gt;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 xml:space="preserve">IV.6.3) Termin związania ofertą: </w:t>
      </w:r>
      <w:r w:rsidRPr="00090D7A">
        <w:rPr>
          <w:rFonts w:ascii="Times New Roman" w:eastAsia="Times New Roman" w:hAnsi="Times New Roman" w:cs="Times New Roman"/>
          <w:sz w:val="20"/>
          <w:szCs w:val="20"/>
          <w:lang w:eastAsia="pl-PL"/>
        </w:rPr>
        <w:t xml:space="preserve">do: okres w dniach: 30 (od ostatecznego terminu składania ofert)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090D7A">
        <w:rPr>
          <w:rFonts w:ascii="Times New Roman" w:eastAsia="Times New Roman" w:hAnsi="Times New Roman" w:cs="Times New Roman"/>
          <w:sz w:val="20"/>
          <w:szCs w:val="20"/>
          <w:lang w:eastAsia="pl-PL"/>
        </w:rPr>
        <w:t xml:space="preserve"> Nie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090D7A">
        <w:rPr>
          <w:rFonts w:ascii="Times New Roman" w:eastAsia="Times New Roman" w:hAnsi="Times New Roman" w:cs="Times New Roman"/>
          <w:sz w:val="20"/>
          <w:szCs w:val="20"/>
          <w:lang w:eastAsia="pl-PL"/>
        </w:rPr>
        <w:t xml:space="preserve"> Nie </w:t>
      </w:r>
      <w:r w:rsidRPr="00090D7A">
        <w:rPr>
          <w:rFonts w:ascii="Times New Roman" w:eastAsia="Times New Roman" w:hAnsi="Times New Roman" w:cs="Times New Roman"/>
          <w:sz w:val="20"/>
          <w:szCs w:val="20"/>
          <w:lang w:eastAsia="pl-PL"/>
        </w:rPr>
        <w:br/>
      </w:r>
      <w:r w:rsidRPr="00090D7A">
        <w:rPr>
          <w:rFonts w:ascii="Times New Roman" w:eastAsia="Times New Roman" w:hAnsi="Times New Roman" w:cs="Times New Roman"/>
          <w:b/>
          <w:bCs/>
          <w:sz w:val="20"/>
          <w:szCs w:val="20"/>
          <w:lang w:eastAsia="pl-PL"/>
        </w:rPr>
        <w:t>IV.6.6) Informacje dodatkowe:</w:t>
      </w:r>
      <w:r w:rsidRPr="00090D7A">
        <w:rPr>
          <w:rFonts w:ascii="Times New Roman" w:eastAsia="Times New Roman" w:hAnsi="Times New Roman" w:cs="Times New Roman"/>
          <w:sz w:val="20"/>
          <w:szCs w:val="20"/>
          <w:lang w:eastAsia="pl-PL"/>
        </w:rPr>
        <w:t xml:space="preserve"> </w:t>
      </w:r>
      <w:r w:rsidRPr="00090D7A">
        <w:rPr>
          <w:rFonts w:ascii="Times New Roman" w:eastAsia="Times New Roman" w:hAnsi="Times New Roman" w:cs="Times New Roman"/>
          <w:sz w:val="20"/>
          <w:szCs w:val="20"/>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Wójt Gminy Strzałkowo z siedzibą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ZP.271.1.18.2019 prowadzonym w trybie Przetargu nieograniczonego, d)odbiorcami Pani/Pana danych osobowych będą osoby lub podmioty, którym udostępniona zostanie dokumentacja postępowania w oparciu o </w:t>
      </w:r>
      <w:r w:rsidRPr="00090D7A">
        <w:rPr>
          <w:rFonts w:ascii="Times New Roman" w:eastAsia="Times New Roman" w:hAnsi="Times New Roman" w:cs="Times New Roman"/>
          <w:sz w:val="20"/>
          <w:szCs w:val="20"/>
          <w:lang w:eastAsia="pl-PL"/>
        </w:rPr>
        <w:lastRenderedPageBreak/>
        <w:t xml:space="preserve">art. 8 oraz art. 96 ust. 3 ustawy z dnia 29 stycznia 2004 r. – Prawo zamówień publicznych (Dz. U. z 2018 r. poz. 11986), dalej „ustawa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e)Pani/Pana dane osobowe będą przechowywane, zgodnie z art. 97 ust. 1 ustawy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związanym z udziałem w postępowaniu o udzielenie zamówienia publicznego; konsekwencje niepodania określonych danych wynikają z ustawy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090D7A">
        <w:rPr>
          <w:rFonts w:ascii="Times New Roman" w:eastAsia="Times New Roman" w:hAnsi="Times New Roman" w:cs="Times New Roman"/>
          <w:sz w:val="20"/>
          <w:szCs w:val="20"/>
          <w:lang w:eastAsia="pl-PL"/>
        </w:rPr>
        <w:t>Pzp</w:t>
      </w:r>
      <w:proofErr w:type="spellEnd"/>
      <w:r w:rsidRPr="00090D7A">
        <w:rPr>
          <w:rFonts w:ascii="Times New Roman" w:eastAsia="Times New Roman" w:hAnsi="Times New Roman" w:cs="Times New Roman"/>
          <w:sz w:val="20"/>
          <w:szCs w:val="20"/>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04B12C94" w14:textId="647FEC3A" w:rsidR="00090D7A" w:rsidRDefault="00090D7A" w:rsidP="00090D7A">
      <w:pPr>
        <w:spacing w:after="0" w:line="240" w:lineRule="auto"/>
        <w:jc w:val="center"/>
        <w:rPr>
          <w:rFonts w:ascii="Times New Roman" w:eastAsia="Times New Roman" w:hAnsi="Times New Roman" w:cs="Times New Roman"/>
          <w:b/>
          <w:bCs/>
          <w:sz w:val="20"/>
          <w:szCs w:val="20"/>
          <w:u w:val="single"/>
          <w:lang w:eastAsia="pl-PL"/>
        </w:rPr>
      </w:pPr>
      <w:r w:rsidRPr="00090D7A">
        <w:rPr>
          <w:rFonts w:ascii="Times New Roman" w:eastAsia="Times New Roman" w:hAnsi="Times New Roman" w:cs="Times New Roman"/>
          <w:b/>
          <w:bCs/>
          <w:sz w:val="20"/>
          <w:szCs w:val="20"/>
          <w:u w:val="single"/>
          <w:lang w:eastAsia="pl-PL"/>
        </w:rPr>
        <w:t xml:space="preserve">ZAŁĄCZNIK I - INFORMACJE DOTYCZĄCE OFERT CZĘŚCIOWYCH </w:t>
      </w:r>
    </w:p>
    <w:p w14:paraId="1A965719" w14:textId="14980E63" w:rsidR="00090D7A" w:rsidRDefault="00090D7A" w:rsidP="00090D7A">
      <w:pPr>
        <w:spacing w:after="0" w:line="240" w:lineRule="auto"/>
        <w:jc w:val="center"/>
        <w:rPr>
          <w:rFonts w:ascii="Times New Roman" w:eastAsia="Times New Roman" w:hAnsi="Times New Roman" w:cs="Times New Roman"/>
          <w:b/>
          <w:bCs/>
          <w:sz w:val="20"/>
          <w:szCs w:val="20"/>
          <w:u w:val="single"/>
          <w:lang w:eastAsia="pl-PL"/>
        </w:rPr>
      </w:pPr>
    </w:p>
    <w:p w14:paraId="286C9733" w14:textId="68F151F2" w:rsidR="00090D7A" w:rsidRDefault="00090D7A" w:rsidP="00090D7A">
      <w:pPr>
        <w:spacing w:after="0" w:line="240" w:lineRule="auto"/>
        <w:jc w:val="center"/>
        <w:rPr>
          <w:rFonts w:ascii="Times New Roman" w:eastAsia="Times New Roman" w:hAnsi="Times New Roman" w:cs="Times New Roman"/>
          <w:b/>
          <w:bCs/>
          <w:sz w:val="20"/>
          <w:szCs w:val="20"/>
          <w:u w:val="single"/>
          <w:lang w:eastAsia="pl-PL"/>
        </w:rPr>
      </w:pPr>
    </w:p>
    <w:p w14:paraId="0CE1A9A1" w14:textId="48352A81" w:rsidR="00090D7A" w:rsidRDefault="00090D7A" w:rsidP="00090D7A">
      <w:pPr>
        <w:spacing w:after="0" w:line="240" w:lineRule="auto"/>
        <w:jc w:val="center"/>
        <w:rPr>
          <w:rFonts w:ascii="Times New Roman" w:eastAsia="Times New Roman" w:hAnsi="Times New Roman" w:cs="Times New Roman"/>
          <w:b/>
          <w:bCs/>
          <w:sz w:val="20"/>
          <w:szCs w:val="20"/>
          <w:u w:val="single"/>
          <w:lang w:eastAsia="pl-PL"/>
        </w:rPr>
      </w:pPr>
    </w:p>
    <w:p w14:paraId="3AAC665D" w14:textId="02DFCCEA" w:rsidR="00090D7A" w:rsidRPr="00090D7A" w:rsidRDefault="00090D7A" w:rsidP="00090D7A">
      <w:pPr>
        <w:spacing w:after="0" w:line="240" w:lineRule="auto"/>
        <w:jc w:val="center"/>
        <w:rPr>
          <w:rFonts w:ascii="Times New Roman" w:eastAsia="Times New Roman" w:hAnsi="Times New Roman" w:cs="Times New Roman"/>
          <w:b/>
          <w:bCs/>
          <w:sz w:val="20"/>
          <w:szCs w:val="20"/>
          <w:u w:val="single"/>
          <w:lang w:eastAsia="pl-PL"/>
        </w:rPr>
      </w:pPr>
    </w:p>
    <w:p w14:paraId="5EC4D94A" w14:textId="498B2912" w:rsidR="00090D7A" w:rsidRPr="00090D7A" w:rsidRDefault="00090D7A" w:rsidP="00090D7A">
      <w:pPr>
        <w:spacing w:after="0" w:line="240" w:lineRule="auto"/>
        <w:ind w:left="708" w:firstLine="708"/>
        <w:jc w:val="center"/>
        <w:rPr>
          <w:rFonts w:ascii="Times New Roman" w:eastAsia="Times New Roman" w:hAnsi="Times New Roman" w:cs="Times New Roman"/>
          <w:b/>
          <w:bCs/>
          <w:sz w:val="20"/>
          <w:szCs w:val="20"/>
          <w:lang w:eastAsia="pl-PL"/>
        </w:rPr>
      </w:pPr>
      <w:r w:rsidRPr="00090D7A">
        <w:rPr>
          <w:rFonts w:ascii="Times New Roman" w:eastAsia="Times New Roman" w:hAnsi="Times New Roman" w:cs="Times New Roman"/>
          <w:b/>
          <w:bCs/>
          <w:sz w:val="20"/>
          <w:szCs w:val="20"/>
          <w:lang w:eastAsia="pl-PL"/>
        </w:rPr>
        <w:t>Wójt Gminy</w:t>
      </w:r>
    </w:p>
    <w:p w14:paraId="7AB37559" w14:textId="23FBB869" w:rsidR="00090D7A" w:rsidRPr="00090D7A" w:rsidRDefault="00090D7A" w:rsidP="00090D7A">
      <w:pPr>
        <w:spacing w:after="0" w:line="240" w:lineRule="auto"/>
        <w:ind w:left="708" w:firstLine="708"/>
        <w:jc w:val="center"/>
        <w:rPr>
          <w:rFonts w:ascii="Times New Roman" w:eastAsia="Times New Roman" w:hAnsi="Times New Roman" w:cs="Times New Roman"/>
          <w:b/>
          <w:bCs/>
          <w:sz w:val="20"/>
          <w:szCs w:val="20"/>
          <w:lang w:eastAsia="pl-PL"/>
        </w:rPr>
      </w:pPr>
      <w:bookmarkStart w:id="0" w:name="_GoBack"/>
      <w:bookmarkEnd w:id="0"/>
      <w:r w:rsidRPr="00090D7A">
        <w:rPr>
          <w:rFonts w:ascii="Times New Roman" w:eastAsia="Times New Roman" w:hAnsi="Times New Roman" w:cs="Times New Roman"/>
          <w:b/>
          <w:bCs/>
          <w:sz w:val="20"/>
          <w:szCs w:val="20"/>
          <w:lang w:eastAsia="pl-PL"/>
        </w:rPr>
        <w:t>/-/ Dariusz Grzywiński</w:t>
      </w:r>
    </w:p>
    <w:p w14:paraId="1C07EC4E"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p>
    <w:p w14:paraId="77012B33" w14:textId="77777777" w:rsidR="00090D7A" w:rsidRPr="00090D7A" w:rsidRDefault="00090D7A" w:rsidP="00090D7A">
      <w:pPr>
        <w:spacing w:after="0" w:line="240" w:lineRule="auto"/>
        <w:rPr>
          <w:rFonts w:ascii="Times New Roman" w:eastAsia="Times New Roman" w:hAnsi="Times New Roman" w:cs="Times New Roman"/>
          <w:sz w:val="20"/>
          <w:szCs w:val="20"/>
          <w:lang w:eastAsia="pl-PL"/>
        </w:rPr>
      </w:pPr>
    </w:p>
    <w:p w14:paraId="02E32C95" w14:textId="77777777" w:rsidR="00090D7A" w:rsidRPr="00090D7A" w:rsidRDefault="00090D7A" w:rsidP="00090D7A">
      <w:pPr>
        <w:spacing w:after="240" w:line="240" w:lineRule="auto"/>
        <w:rPr>
          <w:rFonts w:ascii="Times New Roman" w:eastAsia="Times New Roman" w:hAnsi="Times New Roman" w:cs="Times New Roman"/>
          <w:sz w:val="20"/>
          <w:szCs w:val="20"/>
          <w:lang w:eastAsia="pl-PL"/>
        </w:rPr>
      </w:pPr>
    </w:p>
    <w:p w14:paraId="5BDCE635" w14:textId="315B2238" w:rsidR="00090D7A" w:rsidRPr="00090D7A" w:rsidRDefault="00090D7A" w:rsidP="00090D7A">
      <w:pPr>
        <w:spacing w:after="0" w:line="240" w:lineRule="auto"/>
        <w:rPr>
          <w:rFonts w:ascii="Times New Roman" w:eastAsia="Times New Roman" w:hAnsi="Times New Roman" w:cs="Times New Roman"/>
          <w:sz w:val="20"/>
          <w:szCs w:val="20"/>
          <w:lang w:eastAsia="pl-PL"/>
        </w:rPr>
      </w:pPr>
      <w:r w:rsidRPr="00090D7A">
        <w:rPr>
          <w:rFonts w:ascii="Times New Roman" w:eastAsia="Times New Roman" w:hAnsi="Times New Roman" w:cs="Times New Roman"/>
          <w:vanish/>
          <w:sz w:val="20"/>
          <w:szCs w:val="20"/>
          <w:lang w:eastAsia="pl-PL"/>
        </w:rPr>
        <w:t>Dół formularza</w:t>
      </w:r>
    </w:p>
    <w:p w14:paraId="60EAC7C3" w14:textId="77777777" w:rsidR="00FE1FEE" w:rsidRPr="00090D7A" w:rsidRDefault="00FE1FEE" w:rsidP="00090D7A">
      <w:pPr>
        <w:spacing w:line="240" w:lineRule="auto"/>
        <w:rPr>
          <w:rFonts w:ascii="Times New Roman" w:hAnsi="Times New Roman" w:cs="Times New Roman"/>
          <w:sz w:val="20"/>
          <w:szCs w:val="20"/>
        </w:rPr>
      </w:pPr>
    </w:p>
    <w:sectPr w:rsidR="00FE1FEE" w:rsidRPr="00090D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FEE"/>
    <w:rsid w:val="00090D7A"/>
    <w:rsid w:val="00FE1F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800F9"/>
  <w15:chartTrackingRefBased/>
  <w15:docId w15:val="{98E41ECA-E57F-4EF3-8EC1-0070100D5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472255">
      <w:bodyDiv w:val="1"/>
      <w:marLeft w:val="0"/>
      <w:marRight w:val="0"/>
      <w:marTop w:val="0"/>
      <w:marBottom w:val="0"/>
      <w:divBdr>
        <w:top w:val="none" w:sz="0" w:space="0" w:color="auto"/>
        <w:left w:val="none" w:sz="0" w:space="0" w:color="auto"/>
        <w:bottom w:val="none" w:sz="0" w:space="0" w:color="auto"/>
        <w:right w:val="none" w:sz="0" w:space="0" w:color="auto"/>
      </w:divBdr>
      <w:divsChild>
        <w:div w:id="1246379948">
          <w:marLeft w:val="0"/>
          <w:marRight w:val="0"/>
          <w:marTop w:val="0"/>
          <w:marBottom w:val="0"/>
          <w:divBdr>
            <w:top w:val="none" w:sz="0" w:space="0" w:color="auto"/>
            <w:left w:val="none" w:sz="0" w:space="0" w:color="auto"/>
            <w:bottom w:val="none" w:sz="0" w:space="0" w:color="auto"/>
            <w:right w:val="none" w:sz="0" w:space="0" w:color="auto"/>
          </w:divBdr>
        </w:div>
        <w:div w:id="967322964">
          <w:marLeft w:val="0"/>
          <w:marRight w:val="0"/>
          <w:marTop w:val="0"/>
          <w:marBottom w:val="0"/>
          <w:divBdr>
            <w:top w:val="none" w:sz="0" w:space="0" w:color="auto"/>
            <w:left w:val="none" w:sz="0" w:space="0" w:color="auto"/>
            <w:bottom w:val="none" w:sz="0" w:space="0" w:color="auto"/>
            <w:right w:val="none" w:sz="0" w:space="0" w:color="auto"/>
          </w:divBdr>
        </w:div>
        <w:div w:id="1411999757">
          <w:marLeft w:val="0"/>
          <w:marRight w:val="0"/>
          <w:marTop w:val="0"/>
          <w:marBottom w:val="0"/>
          <w:divBdr>
            <w:top w:val="none" w:sz="0" w:space="0" w:color="auto"/>
            <w:left w:val="none" w:sz="0" w:space="0" w:color="auto"/>
            <w:bottom w:val="none" w:sz="0" w:space="0" w:color="auto"/>
            <w:right w:val="none" w:sz="0" w:space="0" w:color="auto"/>
          </w:divBdr>
          <w:divsChild>
            <w:div w:id="2060321458">
              <w:marLeft w:val="0"/>
              <w:marRight w:val="0"/>
              <w:marTop w:val="0"/>
              <w:marBottom w:val="0"/>
              <w:divBdr>
                <w:top w:val="none" w:sz="0" w:space="0" w:color="auto"/>
                <w:left w:val="none" w:sz="0" w:space="0" w:color="auto"/>
                <w:bottom w:val="none" w:sz="0" w:space="0" w:color="auto"/>
                <w:right w:val="none" w:sz="0" w:space="0" w:color="auto"/>
              </w:divBdr>
            </w:div>
            <w:div w:id="1878932358">
              <w:marLeft w:val="0"/>
              <w:marRight w:val="0"/>
              <w:marTop w:val="0"/>
              <w:marBottom w:val="0"/>
              <w:divBdr>
                <w:top w:val="none" w:sz="0" w:space="0" w:color="auto"/>
                <w:left w:val="none" w:sz="0" w:space="0" w:color="auto"/>
                <w:bottom w:val="none" w:sz="0" w:space="0" w:color="auto"/>
                <w:right w:val="none" w:sz="0" w:space="0" w:color="auto"/>
              </w:divBdr>
            </w:div>
            <w:div w:id="2039698474">
              <w:marLeft w:val="0"/>
              <w:marRight w:val="0"/>
              <w:marTop w:val="0"/>
              <w:marBottom w:val="0"/>
              <w:divBdr>
                <w:top w:val="none" w:sz="0" w:space="0" w:color="auto"/>
                <w:left w:val="none" w:sz="0" w:space="0" w:color="auto"/>
                <w:bottom w:val="none" w:sz="0" w:space="0" w:color="auto"/>
                <w:right w:val="none" w:sz="0" w:space="0" w:color="auto"/>
              </w:divBdr>
              <w:divsChild>
                <w:div w:id="644428093">
                  <w:marLeft w:val="0"/>
                  <w:marRight w:val="0"/>
                  <w:marTop w:val="0"/>
                  <w:marBottom w:val="0"/>
                  <w:divBdr>
                    <w:top w:val="none" w:sz="0" w:space="0" w:color="auto"/>
                    <w:left w:val="none" w:sz="0" w:space="0" w:color="auto"/>
                    <w:bottom w:val="none" w:sz="0" w:space="0" w:color="auto"/>
                    <w:right w:val="none" w:sz="0" w:space="0" w:color="auto"/>
                  </w:divBdr>
                </w:div>
              </w:divsChild>
            </w:div>
            <w:div w:id="664865884">
              <w:marLeft w:val="0"/>
              <w:marRight w:val="0"/>
              <w:marTop w:val="0"/>
              <w:marBottom w:val="0"/>
              <w:divBdr>
                <w:top w:val="none" w:sz="0" w:space="0" w:color="auto"/>
                <w:left w:val="none" w:sz="0" w:space="0" w:color="auto"/>
                <w:bottom w:val="none" w:sz="0" w:space="0" w:color="auto"/>
                <w:right w:val="none" w:sz="0" w:space="0" w:color="auto"/>
              </w:divBdr>
              <w:divsChild>
                <w:div w:id="1851138034">
                  <w:marLeft w:val="0"/>
                  <w:marRight w:val="0"/>
                  <w:marTop w:val="0"/>
                  <w:marBottom w:val="0"/>
                  <w:divBdr>
                    <w:top w:val="none" w:sz="0" w:space="0" w:color="auto"/>
                    <w:left w:val="none" w:sz="0" w:space="0" w:color="auto"/>
                    <w:bottom w:val="none" w:sz="0" w:space="0" w:color="auto"/>
                    <w:right w:val="none" w:sz="0" w:space="0" w:color="auto"/>
                  </w:divBdr>
                </w:div>
              </w:divsChild>
            </w:div>
            <w:div w:id="194781506">
              <w:marLeft w:val="0"/>
              <w:marRight w:val="0"/>
              <w:marTop w:val="0"/>
              <w:marBottom w:val="0"/>
              <w:divBdr>
                <w:top w:val="none" w:sz="0" w:space="0" w:color="auto"/>
                <w:left w:val="none" w:sz="0" w:space="0" w:color="auto"/>
                <w:bottom w:val="none" w:sz="0" w:space="0" w:color="auto"/>
                <w:right w:val="none" w:sz="0" w:space="0" w:color="auto"/>
              </w:divBdr>
              <w:divsChild>
                <w:div w:id="900215994">
                  <w:marLeft w:val="0"/>
                  <w:marRight w:val="0"/>
                  <w:marTop w:val="0"/>
                  <w:marBottom w:val="0"/>
                  <w:divBdr>
                    <w:top w:val="none" w:sz="0" w:space="0" w:color="auto"/>
                    <w:left w:val="none" w:sz="0" w:space="0" w:color="auto"/>
                    <w:bottom w:val="none" w:sz="0" w:space="0" w:color="auto"/>
                    <w:right w:val="none" w:sz="0" w:space="0" w:color="auto"/>
                  </w:divBdr>
                </w:div>
                <w:div w:id="1703439367">
                  <w:marLeft w:val="0"/>
                  <w:marRight w:val="0"/>
                  <w:marTop w:val="0"/>
                  <w:marBottom w:val="0"/>
                  <w:divBdr>
                    <w:top w:val="none" w:sz="0" w:space="0" w:color="auto"/>
                    <w:left w:val="none" w:sz="0" w:space="0" w:color="auto"/>
                    <w:bottom w:val="none" w:sz="0" w:space="0" w:color="auto"/>
                    <w:right w:val="none" w:sz="0" w:space="0" w:color="auto"/>
                  </w:divBdr>
                </w:div>
                <w:div w:id="2000380340">
                  <w:marLeft w:val="0"/>
                  <w:marRight w:val="0"/>
                  <w:marTop w:val="0"/>
                  <w:marBottom w:val="0"/>
                  <w:divBdr>
                    <w:top w:val="none" w:sz="0" w:space="0" w:color="auto"/>
                    <w:left w:val="none" w:sz="0" w:space="0" w:color="auto"/>
                    <w:bottom w:val="none" w:sz="0" w:space="0" w:color="auto"/>
                    <w:right w:val="none" w:sz="0" w:space="0" w:color="auto"/>
                  </w:divBdr>
                </w:div>
                <w:div w:id="1646467681">
                  <w:marLeft w:val="0"/>
                  <w:marRight w:val="0"/>
                  <w:marTop w:val="0"/>
                  <w:marBottom w:val="0"/>
                  <w:divBdr>
                    <w:top w:val="none" w:sz="0" w:space="0" w:color="auto"/>
                    <w:left w:val="none" w:sz="0" w:space="0" w:color="auto"/>
                    <w:bottom w:val="none" w:sz="0" w:space="0" w:color="auto"/>
                    <w:right w:val="none" w:sz="0" w:space="0" w:color="auto"/>
                  </w:divBdr>
                </w:div>
              </w:divsChild>
            </w:div>
            <w:div w:id="1924103390">
              <w:marLeft w:val="0"/>
              <w:marRight w:val="0"/>
              <w:marTop w:val="0"/>
              <w:marBottom w:val="0"/>
              <w:divBdr>
                <w:top w:val="none" w:sz="0" w:space="0" w:color="auto"/>
                <w:left w:val="none" w:sz="0" w:space="0" w:color="auto"/>
                <w:bottom w:val="none" w:sz="0" w:space="0" w:color="auto"/>
                <w:right w:val="none" w:sz="0" w:space="0" w:color="auto"/>
              </w:divBdr>
              <w:divsChild>
                <w:div w:id="94444142">
                  <w:marLeft w:val="0"/>
                  <w:marRight w:val="0"/>
                  <w:marTop w:val="0"/>
                  <w:marBottom w:val="0"/>
                  <w:divBdr>
                    <w:top w:val="none" w:sz="0" w:space="0" w:color="auto"/>
                    <w:left w:val="none" w:sz="0" w:space="0" w:color="auto"/>
                    <w:bottom w:val="none" w:sz="0" w:space="0" w:color="auto"/>
                    <w:right w:val="none" w:sz="0" w:space="0" w:color="auto"/>
                  </w:divBdr>
                </w:div>
                <w:div w:id="2132238867">
                  <w:marLeft w:val="0"/>
                  <w:marRight w:val="0"/>
                  <w:marTop w:val="0"/>
                  <w:marBottom w:val="0"/>
                  <w:divBdr>
                    <w:top w:val="none" w:sz="0" w:space="0" w:color="auto"/>
                    <w:left w:val="none" w:sz="0" w:space="0" w:color="auto"/>
                    <w:bottom w:val="none" w:sz="0" w:space="0" w:color="auto"/>
                    <w:right w:val="none" w:sz="0" w:space="0" w:color="auto"/>
                  </w:divBdr>
                </w:div>
                <w:div w:id="495609247">
                  <w:marLeft w:val="0"/>
                  <w:marRight w:val="0"/>
                  <w:marTop w:val="0"/>
                  <w:marBottom w:val="0"/>
                  <w:divBdr>
                    <w:top w:val="none" w:sz="0" w:space="0" w:color="auto"/>
                    <w:left w:val="none" w:sz="0" w:space="0" w:color="auto"/>
                    <w:bottom w:val="none" w:sz="0" w:space="0" w:color="auto"/>
                    <w:right w:val="none" w:sz="0" w:space="0" w:color="auto"/>
                  </w:divBdr>
                </w:div>
                <w:div w:id="866412346">
                  <w:marLeft w:val="0"/>
                  <w:marRight w:val="0"/>
                  <w:marTop w:val="0"/>
                  <w:marBottom w:val="0"/>
                  <w:divBdr>
                    <w:top w:val="none" w:sz="0" w:space="0" w:color="auto"/>
                    <w:left w:val="none" w:sz="0" w:space="0" w:color="auto"/>
                    <w:bottom w:val="none" w:sz="0" w:space="0" w:color="auto"/>
                    <w:right w:val="none" w:sz="0" w:space="0" w:color="auto"/>
                  </w:divBdr>
                </w:div>
                <w:div w:id="1233152343">
                  <w:marLeft w:val="0"/>
                  <w:marRight w:val="0"/>
                  <w:marTop w:val="0"/>
                  <w:marBottom w:val="0"/>
                  <w:divBdr>
                    <w:top w:val="none" w:sz="0" w:space="0" w:color="auto"/>
                    <w:left w:val="none" w:sz="0" w:space="0" w:color="auto"/>
                    <w:bottom w:val="none" w:sz="0" w:space="0" w:color="auto"/>
                    <w:right w:val="none" w:sz="0" w:space="0" w:color="auto"/>
                  </w:divBdr>
                </w:div>
                <w:div w:id="1621570722">
                  <w:marLeft w:val="0"/>
                  <w:marRight w:val="0"/>
                  <w:marTop w:val="0"/>
                  <w:marBottom w:val="0"/>
                  <w:divBdr>
                    <w:top w:val="none" w:sz="0" w:space="0" w:color="auto"/>
                    <w:left w:val="none" w:sz="0" w:space="0" w:color="auto"/>
                    <w:bottom w:val="none" w:sz="0" w:space="0" w:color="auto"/>
                    <w:right w:val="none" w:sz="0" w:space="0" w:color="auto"/>
                  </w:divBdr>
                </w:div>
                <w:div w:id="1261375582">
                  <w:marLeft w:val="0"/>
                  <w:marRight w:val="0"/>
                  <w:marTop w:val="0"/>
                  <w:marBottom w:val="0"/>
                  <w:divBdr>
                    <w:top w:val="none" w:sz="0" w:space="0" w:color="auto"/>
                    <w:left w:val="none" w:sz="0" w:space="0" w:color="auto"/>
                    <w:bottom w:val="none" w:sz="0" w:space="0" w:color="auto"/>
                    <w:right w:val="none" w:sz="0" w:space="0" w:color="auto"/>
                  </w:divBdr>
                </w:div>
              </w:divsChild>
            </w:div>
            <w:div w:id="1720202459">
              <w:marLeft w:val="0"/>
              <w:marRight w:val="0"/>
              <w:marTop w:val="0"/>
              <w:marBottom w:val="0"/>
              <w:divBdr>
                <w:top w:val="none" w:sz="0" w:space="0" w:color="auto"/>
                <w:left w:val="none" w:sz="0" w:space="0" w:color="auto"/>
                <w:bottom w:val="none" w:sz="0" w:space="0" w:color="auto"/>
                <w:right w:val="none" w:sz="0" w:space="0" w:color="auto"/>
              </w:divBdr>
              <w:divsChild>
                <w:div w:id="213548209">
                  <w:marLeft w:val="0"/>
                  <w:marRight w:val="0"/>
                  <w:marTop w:val="0"/>
                  <w:marBottom w:val="0"/>
                  <w:divBdr>
                    <w:top w:val="none" w:sz="0" w:space="0" w:color="auto"/>
                    <w:left w:val="none" w:sz="0" w:space="0" w:color="auto"/>
                    <w:bottom w:val="none" w:sz="0" w:space="0" w:color="auto"/>
                    <w:right w:val="none" w:sz="0" w:space="0" w:color="auto"/>
                  </w:divBdr>
                </w:div>
                <w:div w:id="728844492">
                  <w:marLeft w:val="0"/>
                  <w:marRight w:val="0"/>
                  <w:marTop w:val="0"/>
                  <w:marBottom w:val="0"/>
                  <w:divBdr>
                    <w:top w:val="none" w:sz="0" w:space="0" w:color="auto"/>
                    <w:left w:val="none" w:sz="0" w:space="0" w:color="auto"/>
                    <w:bottom w:val="none" w:sz="0" w:space="0" w:color="auto"/>
                    <w:right w:val="none" w:sz="0" w:space="0" w:color="auto"/>
                  </w:divBdr>
                </w:div>
              </w:divsChild>
            </w:div>
            <w:div w:id="1922835374">
              <w:marLeft w:val="0"/>
              <w:marRight w:val="0"/>
              <w:marTop w:val="0"/>
              <w:marBottom w:val="0"/>
              <w:divBdr>
                <w:top w:val="none" w:sz="0" w:space="0" w:color="auto"/>
                <w:left w:val="none" w:sz="0" w:space="0" w:color="auto"/>
                <w:bottom w:val="none" w:sz="0" w:space="0" w:color="auto"/>
                <w:right w:val="none" w:sz="0" w:space="0" w:color="auto"/>
              </w:divBdr>
              <w:divsChild>
                <w:div w:id="1242444074">
                  <w:marLeft w:val="0"/>
                  <w:marRight w:val="0"/>
                  <w:marTop w:val="0"/>
                  <w:marBottom w:val="0"/>
                  <w:divBdr>
                    <w:top w:val="none" w:sz="0" w:space="0" w:color="auto"/>
                    <w:left w:val="none" w:sz="0" w:space="0" w:color="auto"/>
                    <w:bottom w:val="none" w:sz="0" w:space="0" w:color="auto"/>
                    <w:right w:val="none" w:sz="0" w:space="0" w:color="auto"/>
                  </w:divBdr>
                </w:div>
                <w:div w:id="855656210">
                  <w:marLeft w:val="0"/>
                  <w:marRight w:val="0"/>
                  <w:marTop w:val="0"/>
                  <w:marBottom w:val="0"/>
                  <w:divBdr>
                    <w:top w:val="none" w:sz="0" w:space="0" w:color="auto"/>
                    <w:left w:val="none" w:sz="0" w:space="0" w:color="auto"/>
                    <w:bottom w:val="none" w:sz="0" w:space="0" w:color="auto"/>
                    <w:right w:val="none" w:sz="0" w:space="0" w:color="auto"/>
                  </w:divBdr>
                </w:div>
                <w:div w:id="686639240">
                  <w:marLeft w:val="0"/>
                  <w:marRight w:val="0"/>
                  <w:marTop w:val="0"/>
                  <w:marBottom w:val="0"/>
                  <w:divBdr>
                    <w:top w:val="none" w:sz="0" w:space="0" w:color="auto"/>
                    <w:left w:val="none" w:sz="0" w:space="0" w:color="auto"/>
                    <w:bottom w:val="none" w:sz="0" w:space="0" w:color="auto"/>
                    <w:right w:val="none" w:sz="0" w:space="0" w:color="auto"/>
                  </w:divBdr>
                </w:div>
                <w:div w:id="530262678">
                  <w:marLeft w:val="0"/>
                  <w:marRight w:val="0"/>
                  <w:marTop w:val="0"/>
                  <w:marBottom w:val="0"/>
                  <w:divBdr>
                    <w:top w:val="none" w:sz="0" w:space="0" w:color="auto"/>
                    <w:left w:val="none" w:sz="0" w:space="0" w:color="auto"/>
                    <w:bottom w:val="none" w:sz="0" w:space="0" w:color="auto"/>
                    <w:right w:val="none" w:sz="0" w:space="0" w:color="auto"/>
                  </w:divBdr>
                </w:div>
                <w:div w:id="1535583718">
                  <w:marLeft w:val="0"/>
                  <w:marRight w:val="0"/>
                  <w:marTop w:val="0"/>
                  <w:marBottom w:val="0"/>
                  <w:divBdr>
                    <w:top w:val="none" w:sz="0" w:space="0" w:color="auto"/>
                    <w:left w:val="none" w:sz="0" w:space="0" w:color="auto"/>
                    <w:bottom w:val="none" w:sz="0" w:space="0" w:color="auto"/>
                    <w:right w:val="none" w:sz="0" w:space="0" w:color="auto"/>
                  </w:divBdr>
                </w:div>
              </w:divsChild>
            </w:div>
            <w:div w:id="1581868560">
              <w:marLeft w:val="0"/>
              <w:marRight w:val="0"/>
              <w:marTop w:val="0"/>
              <w:marBottom w:val="0"/>
              <w:divBdr>
                <w:top w:val="none" w:sz="0" w:space="0" w:color="auto"/>
                <w:left w:val="none" w:sz="0" w:space="0" w:color="auto"/>
                <w:bottom w:val="none" w:sz="0" w:space="0" w:color="auto"/>
                <w:right w:val="none" w:sz="0" w:space="0" w:color="auto"/>
              </w:divBdr>
              <w:divsChild>
                <w:div w:id="1541821036">
                  <w:marLeft w:val="0"/>
                  <w:marRight w:val="0"/>
                  <w:marTop w:val="0"/>
                  <w:marBottom w:val="0"/>
                  <w:divBdr>
                    <w:top w:val="none" w:sz="0" w:space="0" w:color="auto"/>
                    <w:left w:val="none" w:sz="0" w:space="0" w:color="auto"/>
                    <w:bottom w:val="none" w:sz="0" w:space="0" w:color="auto"/>
                    <w:right w:val="none" w:sz="0" w:space="0" w:color="auto"/>
                  </w:divBdr>
                </w:div>
                <w:div w:id="583146885">
                  <w:marLeft w:val="0"/>
                  <w:marRight w:val="0"/>
                  <w:marTop w:val="0"/>
                  <w:marBottom w:val="0"/>
                  <w:divBdr>
                    <w:top w:val="none" w:sz="0" w:space="0" w:color="auto"/>
                    <w:left w:val="none" w:sz="0" w:space="0" w:color="auto"/>
                    <w:bottom w:val="none" w:sz="0" w:space="0" w:color="auto"/>
                    <w:right w:val="none" w:sz="0" w:space="0" w:color="auto"/>
                  </w:divBdr>
                </w:div>
                <w:div w:id="2012026501">
                  <w:marLeft w:val="0"/>
                  <w:marRight w:val="0"/>
                  <w:marTop w:val="0"/>
                  <w:marBottom w:val="0"/>
                  <w:divBdr>
                    <w:top w:val="none" w:sz="0" w:space="0" w:color="auto"/>
                    <w:left w:val="none" w:sz="0" w:space="0" w:color="auto"/>
                    <w:bottom w:val="none" w:sz="0" w:space="0" w:color="auto"/>
                    <w:right w:val="none" w:sz="0" w:space="0" w:color="auto"/>
                  </w:divBdr>
                </w:div>
                <w:div w:id="1890723756">
                  <w:marLeft w:val="0"/>
                  <w:marRight w:val="0"/>
                  <w:marTop w:val="0"/>
                  <w:marBottom w:val="0"/>
                  <w:divBdr>
                    <w:top w:val="none" w:sz="0" w:space="0" w:color="auto"/>
                    <w:left w:val="none" w:sz="0" w:space="0" w:color="auto"/>
                    <w:bottom w:val="none" w:sz="0" w:space="0" w:color="auto"/>
                    <w:right w:val="none" w:sz="0" w:space="0" w:color="auto"/>
                  </w:divBdr>
                </w:div>
                <w:div w:id="295262897">
                  <w:marLeft w:val="0"/>
                  <w:marRight w:val="0"/>
                  <w:marTop w:val="0"/>
                  <w:marBottom w:val="0"/>
                  <w:divBdr>
                    <w:top w:val="none" w:sz="0" w:space="0" w:color="auto"/>
                    <w:left w:val="none" w:sz="0" w:space="0" w:color="auto"/>
                    <w:bottom w:val="none" w:sz="0" w:space="0" w:color="auto"/>
                    <w:right w:val="none" w:sz="0" w:space="0" w:color="auto"/>
                  </w:divBdr>
                </w:div>
                <w:div w:id="1755932374">
                  <w:marLeft w:val="0"/>
                  <w:marRight w:val="0"/>
                  <w:marTop w:val="0"/>
                  <w:marBottom w:val="0"/>
                  <w:divBdr>
                    <w:top w:val="none" w:sz="0" w:space="0" w:color="auto"/>
                    <w:left w:val="none" w:sz="0" w:space="0" w:color="auto"/>
                    <w:bottom w:val="none" w:sz="0" w:space="0" w:color="auto"/>
                    <w:right w:val="none" w:sz="0" w:space="0" w:color="auto"/>
                  </w:divBdr>
                </w:div>
                <w:div w:id="1231696023">
                  <w:marLeft w:val="0"/>
                  <w:marRight w:val="0"/>
                  <w:marTop w:val="0"/>
                  <w:marBottom w:val="0"/>
                  <w:divBdr>
                    <w:top w:val="none" w:sz="0" w:space="0" w:color="auto"/>
                    <w:left w:val="none" w:sz="0" w:space="0" w:color="auto"/>
                    <w:bottom w:val="none" w:sz="0" w:space="0" w:color="auto"/>
                    <w:right w:val="none" w:sz="0" w:space="0" w:color="auto"/>
                  </w:divBdr>
                </w:div>
                <w:div w:id="1398286735">
                  <w:marLeft w:val="0"/>
                  <w:marRight w:val="0"/>
                  <w:marTop w:val="0"/>
                  <w:marBottom w:val="0"/>
                  <w:divBdr>
                    <w:top w:val="none" w:sz="0" w:space="0" w:color="auto"/>
                    <w:left w:val="none" w:sz="0" w:space="0" w:color="auto"/>
                    <w:bottom w:val="none" w:sz="0" w:space="0" w:color="auto"/>
                    <w:right w:val="none" w:sz="0" w:space="0" w:color="auto"/>
                  </w:divBdr>
                </w:div>
              </w:divsChild>
            </w:div>
            <w:div w:id="12408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webSettings" Target="webSettings.xml"/><Relationship Id="rId7" Type="http://schemas.openxmlformats.org/officeDocument/2006/relationships/control" Target="activeX/activeX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theme" Target="theme/theme1.xml"/><Relationship Id="rId5" Type="http://schemas.openxmlformats.org/officeDocument/2006/relationships/control" Target="activeX/activeX1.xml"/><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5170</Words>
  <Characters>31025</Characters>
  <Application>Microsoft Office Word</Application>
  <DocSecurity>0</DocSecurity>
  <Lines>258</Lines>
  <Paragraphs>72</Paragraphs>
  <ScaleCrop>false</ScaleCrop>
  <Company/>
  <LinksUpToDate>false</LinksUpToDate>
  <CharactersWithSpaces>36123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2019-09-12T12:24:00Z</dcterms:created>
  <dcterms:modified xsi:type="dcterms:W3CDTF">2019-09-12T12:27:00Z</dcterms:modified>
</cp:coreProperties>
</file>