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88AE6" w14:textId="24B2D07C" w:rsidR="0048531C" w:rsidRDefault="0048531C" w:rsidP="0048531C">
      <w:pPr>
        <w:rPr>
          <w:color w:val="FF0000"/>
        </w:rPr>
      </w:pPr>
    </w:p>
    <w:p w14:paraId="7AF4EACD" w14:textId="77777777" w:rsidR="00FE3271" w:rsidRDefault="00FE3271" w:rsidP="0048531C">
      <w:pPr>
        <w:rPr>
          <w:color w:val="FF0000"/>
        </w:rPr>
      </w:pPr>
    </w:p>
    <w:p w14:paraId="0F958E72" w14:textId="77777777" w:rsidR="0048531C" w:rsidRPr="00242EF8" w:rsidRDefault="0048531C" w:rsidP="0048531C">
      <w:pPr>
        <w:pStyle w:val="center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77866CAC" w14:textId="77777777" w:rsidR="0048531C" w:rsidRPr="00242EF8" w:rsidRDefault="0048531C" w:rsidP="0048531C">
      <w:pPr>
        <w:jc w:val="both"/>
        <w:rPr>
          <w:rFonts w:ascii="Times New Roman" w:hAnsi="Times New Roman" w:cs="Times New Roman"/>
          <w:sz w:val="24"/>
          <w:szCs w:val="24"/>
        </w:rPr>
      </w:pPr>
      <w:r w:rsidRPr="00242EF8">
        <w:rPr>
          <w:rFonts w:ascii="Times New Roman" w:hAnsi="Times New Roman" w:cs="Times New Roman"/>
          <w:b/>
          <w:sz w:val="24"/>
          <w:szCs w:val="24"/>
        </w:rPr>
        <w:t>ZP.271.1.13.2019</w:t>
      </w:r>
      <w:r w:rsidRPr="00242EF8">
        <w:rPr>
          <w:rFonts w:ascii="Times New Roman" w:hAnsi="Times New Roman" w:cs="Times New Roman"/>
          <w:sz w:val="24"/>
          <w:szCs w:val="24"/>
        </w:rPr>
        <w:tab/>
      </w:r>
      <w:r w:rsidRPr="00242EF8">
        <w:rPr>
          <w:rFonts w:ascii="Times New Roman" w:hAnsi="Times New Roman" w:cs="Times New Roman"/>
          <w:sz w:val="24"/>
          <w:szCs w:val="24"/>
        </w:rPr>
        <w:tab/>
      </w:r>
      <w:r w:rsidRPr="00242EF8">
        <w:rPr>
          <w:rFonts w:ascii="Times New Roman" w:hAnsi="Times New Roman" w:cs="Times New Roman"/>
          <w:sz w:val="24"/>
          <w:szCs w:val="24"/>
        </w:rPr>
        <w:tab/>
      </w:r>
      <w:r w:rsidRPr="00242EF8">
        <w:rPr>
          <w:rFonts w:ascii="Times New Roman" w:hAnsi="Times New Roman" w:cs="Times New Roman"/>
          <w:sz w:val="24"/>
          <w:szCs w:val="24"/>
        </w:rPr>
        <w:tab/>
      </w:r>
      <w:r w:rsidRPr="00242EF8">
        <w:rPr>
          <w:rFonts w:ascii="Times New Roman" w:hAnsi="Times New Roman" w:cs="Times New Roman"/>
          <w:sz w:val="24"/>
          <w:szCs w:val="24"/>
        </w:rPr>
        <w:tab/>
      </w:r>
      <w:r w:rsidRPr="00242EF8">
        <w:rPr>
          <w:rFonts w:ascii="Times New Roman" w:hAnsi="Times New Roman" w:cs="Times New Roman"/>
          <w:sz w:val="24"/>
          <w:szCs w:val="24"/>
        </w:rPr>
        <w:tab/>
      </w:r>
      <w:r w:rsidRPr="00242EF8">
        <w:rPr>
          <w:rFonts w:ascii="Times New Roman" w:hAnsi="Times New Roman" w:cs="Times New Roman"/>
          <w:sz w:val="24"/>
          <w:szCs w:val="24"/>
        </w:rPr>
        <w:tab/>
        <w:t>Strzałkowo, 12.06.2019 r.</w:t>
      </w:r>
    </w:p>
    <w:p w14:paraId="651B7DEB" w14:textId="04A94269" w:rsidR="0048531C" w:rsidRDefault="0048531C" w:rsidP="0048531C">
      <w:pPr>
        <w:pStyle w:val="center"/>
        <w:jc w:val="left"/>
        <w:rPr>
          <w:rFonts w:asciiTheme="minorHAnsi" w:hAnsiTheme="minorHAnsi"/>
          <w:b/>
        </w:rPr>
      </w:pPr>
    </w:p>
    <w:p w14:paraId="6C6573A9" w14:textId="77777777" w:rsidR="00FE3271" w:rsidRDefault="00FE3271" w:rsidP="0048531C">
      <w:pPr>
        <w:pStyle w:val="center"/>
        <w:jc w:val="left"/>
        <w:rPr>
          <w:rFonts w:asciiTheme="minorHAnsi" w:hAnsiTheme="minorHAnsi"/>
          <w:b/>
        </w:rPr>
      </w:pPr>
    </w:p>
    <w:p w14:paraId="13E00263" w14:textId="6435F29C" w:rsidR="0048531C" w:rsidRDefault="0048531C" w:rsidP="00FE3271">
      <w:pPr>
        <w:pStyle w:val="center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="00FE3271">
        <w:rPr>
          <w:rFonts w:ascii="Times New Roman" w:hAnsi="Times New Roman" w:cs="Times New Roman"/>
          <w:b/>
          <w:i/>
          <w:sz w:val="24"/>
          <w:szCs w:val="24"/>
        </w:rPr>
        <w:t>wszyscy uczestnicy postepowania</w:t>
      </w:r>
    </w:p>
    <w:p w14:paraId="6952576E" w14:textId="77777777" w:rsidR="00FE3271" w:rsidRPr="00FE3271" w:rsidRDefault="00FE3271" w:rsidP="00FE3271">
      <w:pPr>
        <w:pStyle w:val="center"/>
        <w:ind w:left="3540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3C85F2B" w14:textId="77777777" w:rsidR="0048531C" w:rsidRPr="00DB3B97" w:rsidRDefault="0048531C" w:rsidP="0048531C">
      <w:pPr>
        <w:pStyle w:val="center"/>
        <w:rPr>
          <w:rFonts w:ascii="Times New Roman" w:hAnsi="Times New Roman" w:cs="Times New Roman"/>
          <w:b/>
          <w:sz w:val="24"/>
          <w:szCs w:val="24"/>
        </w:rPr>
      </w:pPr>
      <w:r w:rsidRPr="00DB3B97">
        <w:rPr>
          <w:rFonts w:ascii="Times New Roman" w:hAnsi="Times New Roman" w:cs="Times New Roman"/>
          <w:b/>
          <w:sz w:val="24"/>
          <w:szCs w:val="24"/>
        </w:rPr>
        <w:t>Wyjaśnienia Nr 1 do SIWZ</w:t>
      </w:r>
    </w:p>
    <w:p w14:paraId="08F7A7E0" w14:textId="77777777" w:rsidR="0048531C" w:rsidRPr="00DB3B97" w:rsidRDefault="0048531C" w:rsidP="0048531C">
      <w:pPr>
        <w:pStyle w:val="center"/>
        <w:rPr>
          <w:rFonts w:ascii="Times New Roman" w:hAnsi="Times New Roman" w:cs="Times New Roman"/>
          <w:b/>
          <w:sz w:val="24"/>
          <w:szCs w:val="24"/>
        </w:rPr>
      </w:pPr>
    </w:p>
    <w:p w14:paraId="5435BFD4" w14:textId="6CCB3F47" w:rsidR="0048531C" w:rsidRPr="0048531C" w:rsidRDefault="0048531C" w:rsidP="004853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2EF8">
        <w:rPr>
          <w:rFonts w:ascii="Times New Roman" w:hAnsi="Times New Roman" w:cs="Times New Roman"/>
          <w:b/>
          <w:i/>
          <w:sz w:val="24"/>
          <w:szCs w:val="24"/>
        </w:rPr>
        <w:t>dot.:</w:t>
      </w:r>
      <w:r w:rsidRPr="00242EF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42EF8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Pr="00242EF8">
        <w:rPr>
          <w:rFonts w:ascii="Times New Roman" w:hAnsi="Times New Roman" w:cs="Times New Roman"/>
          <w:b/>
          <w:sz w:val="24"/>
          <w:szCs w:val="24"/>
        </w:rPr>
        <w:t>Dostawa i montaż trybun stadionowych , wiat dla zawodników rezerwowych , wiaty dla opieki medycznej   z przeznaczeniem na boisko sportowe w m. Strzałkowo/ dz. nr geod. 248, 247 w m. Strzałkowo</w:t>
      </w:r>
      <w:bookmarkStart w:id="0" w:name="_Hlk1383588"/>
      <w:r w:rsidRPr="00242EF8">
        <w:rPr>
          <w:rFonts w:ascii="Times New Roman" w:hAnsi="Times New Roman" w:cs="Times New Roman"/>
          <w:b/>
          <w:sz w:val="24"/>
          <w:szCs w:val="24"/>
        </w:rPr>
        <w:t xml:space="preserve"> w ramach zadania „Budowa trybun na stadionie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242EF8">
        <w:rPr>
          <w:rFonts w:ascii="Times New Roman" w:hAnsi="Times New Roman" w:cs="Times New Roman"/>
          <w:b/>
          <w:sz w:val="24"/>
          <w:szCs w:val="24"/>
        </w:rPr>
        <w:t>Strzałkowie”</w:t>
      </w:r>
      <w:bookmarkEnd w:id="0"/>
    </w:p>
    <w:p w14:paraId="2D0D1B7B" w14:textId="77777777" w:rsidR="0048531C" w:rsidRPr="006F6862" w:rsidRDefault="0048531C" w:rsidP="0048531C">
      <w:pPr>
        <w:jc w:val="both"/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>Działając na podstawie art.38 ustawy z dnia 29 stycznia 2004r. Prawo zamówień publicznych (tj. Dz.U. 2018, poz.1986) w odpowiedzi na pytania wykonawców Zamawiający przedstawia następujące wyjaśnienia:</w:t>
      </w:r>
    </w:p>
    <w:p w14:paraId="6AE41400" w14:textId="77777777" w:rsidR="0048531C" w:rsidRPr="006F6862" w:rsidRDefault="0048531C" w:rsidP="0048531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6862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 1 :</w:t>
      </w:r>
    </w:p>
    <w:p w14:paraId="4AE0276E" w14:textId="77777777" w:rsidR="0048531C" w:rsidRPr="006F6862" w:rsidRDefault="0048531C" w:rsidP="0048531C">
      <w:pPr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 xml:space="preserve">Proszę o doprecyzowanie w SIWZ w opisie wiat są opisane 4 </w:t>
      </w:r>
      <w:proofErr w:type="spellStart"/>
      <w:r w:rsidRPr="006F6862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Pr="006F6862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6F6862">
        <w:rPr>
          <w:rFonts w:ascii="Times New Roman" w:hAnsi="Times New Roman" w:cs="Times New Roman"/>
          <w:sz w:val="24"/>
          <w:szCs w:val="24"/>
        </w:rPr>
        <w:t>dł</w:t>
      </w:r>
      <w:proofErr w:type="spellEnd"/>
      <w:r w:rsidRPr="006F6862">
        <w:rPr>
          <w:rFonts w:ascii="Times New Roman" w:hAnsi="Times New Roman" w:cs="Times New Roman"/>
          <w:sz w:val="24"/>
          <w:szCs w:val="24"/>
        </w:rPr>
        <w:t xml:space="preserve"> 7m </w:t>
      </w:r>
    </w:p>
    <w:p w14:paraId="1455824D" w14:textId="77777777" w:rsidR="0048531C" w:rsidRPr="006F6862" w:rsidRDefault="0048531C" w:rsidP="0048531C">
      <w:pPr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 xml:space="preserve">W załączniku nr 1 do umowy jest zapis dwie kabiny 7m i jedna x 2,5m. </w:t>
      </w:r>
    </w:p>
    <w:p w14:paraId="2F74878F" w14:textId="77777777" w:rsidR="0048531C" w:rsidRPr="006F6862" w:rsidRDefault="0048531C" w:rsidP="0048531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6862">
        <w:rPr>
          <w:rFonts w:ascii="Times New Roman" w:hAnsi="Times New Roman" w:cs="Times New Roman"/>
          <w:b/>
          <w:bCs/>
          <w:sz w:val="24"/>
          <w:szCs w:val="24"/>
          <w:u w:val="single"/>
        </w:rPr>
        <w:t>Wyjaśniam:</w:t>
      </w:r>
    </w:p>
    <w:p w14:paraId="24814CA5" w14:textId="77777777" w:rsidR="0048531C" w:rsidRPr="006F6862" w:rsidRDefault="0048531C" w:rsidP="0048531C">
      <w:pPr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 xml:space="preserve">w  SIWZ wystąpił błąd pisarski  o treści: </w:t>
      </w:r>
    </w:p>
    <w:p w14:paraId="0F662BAA" w14:textId="77777777" w:rsidR="0048531C" w:rsidRPr="006F6862" w:rsidRDefault="0048531C" w:rsidP="00FE3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>„- dostawa i montaż wiaty dla opieki medycznej (boksów) dla zawodników rezerwowych, dwie sztuki o wymiarach 1,18 m x 7,0 m „</w:t>
      </w:r>
    </w:p>
    <w:p w14:paraId="5DA5C471" w14:textId="77777777" w:rsidR="0048531C" w:rsidRPr="006F6862" w:rsidRDefault="0048531C" w:rsidP="00FE327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F6862">
        <w:rPr>
          <w:rFonts w:ascii="Times New Roman" w:hAnsi="Times New Roman" w:cs="Times New Roman"/>
          <w:sz w:val="24"/>
          <w:szCs w:val="24"/>
          <w:u w:val="single"/>
        </w:rPr>
        <w:t xml:space="preserve"> Powinno być </w:t>
      </w:r>
    </w:p>
    <w:p w14:paraId="3B6DF8EB" w14:textId="77777777" w:rsidR="0048531C" w:rsidRPr="006F6862" w:rsidRDefault="0048531C" w:rsidP="00FE327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pl-PL"/>
        </w:rPr>
      </w:pPr>
      <w:r w:rsidRPr="006F6862">
        <w:rPr>
          <w:rFonts w:ascii="Times New Roman" w:hAnsi="Times New Roman" w:cs="Times New Roman"/>
          <w:sz w:val="24"/>
          <w:szCs w:val="24"/>
        </w:rPr>
        <w:t xml:space="preserve">„- dostawa i montaż </w:t>
      </w:r>
      <w:r w:rsidRPr="006F6862">
        <w:rPr>
          <w:rFonts w:ascii="Times New Roman" w:hAnsi="Times New Roman" w:cs="Times New Roman"/>
          <w:sz w:val="24"/>
          <w:szCs w:val="24"/>
          <w:lang w:bidi="pl-PL"/>
        </w:rPr>
        <w:t xml:space="preserve">wiaty/boks dla opieki medycznej o wysokości 2,05 m (kompletne wyroby fabryczne)  , o wymiarach 1,18 m x 2,5 m – 1 </w:t>
      </w:r>
      <w:proofErr w:type="spellStart"/>
      <w:r w:rsidRPr="006F6862">
        <w:rPr>
          <w:rFonts w:ascii="Times New Roman" w:hAnsi="Times New Roman" w:cs="Times New Roman"/>
          <w:sz w:val="24"/>
          <w:szCs w:val="24"/>
          <w:lang w:bidi="pl-PL"/>
        </w:rPr>
        <w:t>kpl</w:t>
      </w:r>
      <w:proofErr w:type="spellEnd"/>
      <w:r w:rsidRPr="006F6862">
        <w:rPr>
          <w:rFonts w:ascii="Times New Roman" w:hAnsi="Times New Roman" w:cs="Times New Roman"/>
          <w:sz w:val="24"/>
          <w:szCs w:val="24"/>
          <w:lang w:bidi="pl-PL"/>
        </w:rPr>
        <w:t>” zgodnie ze  szczegółowym przedmiotem zamówienia stanowiącym załącznik nr 1 do umowy.</w:t>
      </w:r>
    </w:p>
    <w:p w14:paraId="04F32F5C" w14:textId="77777777" w:rsidR="0048531C" w:rsidRPr="006F6862" w:rsidRDefault="0048531C" w:rsidP="0048531C">
      <w:pPr>
        <w:rPr>
          <w:rFonts w:ascii="Times New Roman" w:hAnsi="Times New Roman" w:cs="Times New Roman"/>
          <w:b/>
          <w:bCs/>
          <w:sz w:val="24"/>
          <w:szCs w:val="24"/>
          <w:u w:val="single"/>
          <w:lang w:bidi="pl-PL"/>
        </w:rPr>
      </w:pPr>
      <w:r w:rsidRPr="006F6862">
        <w:rPr>
          <w:rFonts w:ascii="Times New Roman" w:hAnsi="Times New Roman" w:cs="Times New Roman"/>
          <w:b/>
          <w:bCs/>
          <w:sz w:val="24"/>
          <w:szCs w:val="24"/>
          <w:u w:val="single"/>
          <w:lang w:bidi="pl-PL"/>
        </w:rPr>
        <w:t>Pytanie 2:</w:t>
      </w:r>
    </w:p>
    <w:p w14:paraId="006C83B0" w14:textId="77777777" w:rsidR="0048531C" w:rsidRPr="006F6862" w:rsidRDefault="0048531C" w:rsidP="0048531C">
      <w:pPr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 xml:space="preserve">W standardzie trybuny </w:t>
      </w:r>
      <w:proofErr w:type="spellStart"/>
      <w:r w:rsidRPr="006F6862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6F6862">
        <w:rPr>
          <w:rFonts w:ascii="Times New Roman" w:hAnsi="Times New Roman" w:cs="Times New Roman"/>
          <w:sz w:val="24"/>
          <w:szCs w:val="24"/>
        </w:rPr>
        <w:t xml:space="preserve"> zabezpieczone poprzez cynkowanie. W opisie jest zapis „konstrukcja stalowa z profili stalowych ocynkowanych i malowanych proszkowo..” Czy cała konstrukcja ma być malowana czy tylko barierki. Proszę o sprecyzowanie bo to znacząco podnosi cenę trybun.</w:t>
      </w:r>
    </w:p>
    <w:p w14:paraId="5E04B14E" w14:textId="77777777" w:rsidR="0048531C" w:rsidRPr="006F6862" w:rsidRDefault="0048531C" w:rsidP="0048531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6862">
        <w:rPr>
          <w:rFonts w:ascii="Times New Roman" w:hAnsi="Times New Roman" w:cs="Times New Roman"/>
          <w:b/>
          <w:bCs/>
          <w:sz w:val="24"/>
          <w:szCs w:val="24"/>
          <w:u w:val="single"/>
        </w:rPr>
        <w:t>Wyjaśniam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7512EA48" w14:textId="77777777" w:rsidR="0048531C" w:rsidRPr="006F6862" w:rsidRDefault="0048531C" w:rsidP="006D04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6862">
        <w:rPr>
          <w:rFonts w:ascii="Times New Roman" w:hAnsi="Times New Roman" w:cs="Times New Roman"/>
          <w:sz w:val="24"/>
          <w:szCs w:val="24"/>
        </w:rPr>
        <w:t>Konstrukcja z profili stalowych, ale malowane proszkowo tylko barierki. W załączeniu poprawiony kosztorys ofertowy (poz. 1, 2).</w:t>
      </w:r>
    </w:p>
    <w:p w14:paraId="1EF4E6FC" w14:textId="2BBE190E" w:rsidR="004D32D5" w:rsidRDefault="0048531C" w:rsidP="006D04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F6862">
        <w:rPr>
          <w:rFonts w:ascii="Times New Roman" w:hAnsi="Times New Roman" w:cs="Times New Roman"/>
          <w:b/>
          <w:sz w:val="24"/>
          <w:szCs w:val="24"/>
          <w:u w:val="single"/>
        </w:rPr>
        <w:t>Termin składania ofert nie  ulega zmianie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DE4D2CE" w14:textId="413F65B0" w:rsidR="006D048F" w:rsidRDefault="006D048F" w:rsidP="0048531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 w:rsidRPr="006D048F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Z-ca Wójta</w:t>
      </w:r>
    </w:p>
    <w:p w14:paraId="44C7A308" w14:textId="71C91D32" w:rsidR="006D048F" w:rsidRPr="006D048F" w:rsidRDefault="006D048F" w:rsidP="0048531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/-/ Lidia Śmidowicz</w:t>
      </w:r>
      <w:bookmarkStart w:id="1" w:name="_GoBack"/>
      <w:bookmarkEnd w:id="1"/>
    </w:p>
    <w:sectPr w:rsidR="006D048F" w:rsidRPr="006D0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D5"/>
    <w:rsid w:val="0048531C"/>
    <w:rsid w:val="004D32D5"/>
    <w:rsid w:val="006D048F"/>
    <w:rsid w:val="00FE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9FEAF"/>
  <w15:chartTrackingRefBased/>
  <w15:docId w15:val="{8BE7F1CE-F1F7-4246-93AA-B4FE5D1C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48531C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cp:lastPrinted>2019-06-12T10:05:00Z</cp:lastPrinted>
  <dcterms:created xsi:type="dcterms:W3CDTF">2019-06-12T09:53:00Z</dcterms:created>
  <dcterms:modified xsi:type="dcterms:W3CDTF">2019-06-12T11:17:00Z</dcterms:modified>
</cp:coreProperties>
</file>