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02E" w:rsidRDefault="009D302E" w:rsidP="00EE437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EE4376">
        <w:rPr>
          <w:rFonts w:ascii="Times New Roman" w:hAnsi="Times New Roman"/>
          <w:sz w:val="24"/>
          <w:szCs w:val="24"/>
        </w:rPr>
        <w:t>Strzałkowo, dnia 20</w:t>
      </w:r>
      <w:r>
        <w:rPr>
          <w:rFonts w:ascii="Times New Roman" w:hAnsi="Times New Roman"/>
          <w:sz w:val="24"/>
          <w:szCs w:val="24"/>
        </w:rPr>
        <w:t>.05.2019 r.</w:t>
      </w:r>
    </w:p>
    <w:p w:rsidR="009D302E" w:rsidRDefault="009D302E" w:rsidP="009D302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GPP.6733.5.2019</w:t>
      </w:r>
    </w:p>
    <w:p w:rsidR="009D302E" w:rsidRDefault="009D302E" w:rsidP="009D302E">
      <w:pPr>
        <w:rPr>
          <w:rFonts w:ascii="Times New Roman" w:hAnsi="Times New Roman"/>
          <w:b/>
          <w:sz w:val="24"/>
          <w:szCs w:val="24"/>
        </w:rPr>
      </w:pPr>
    </w:p>
    <w:p w:rsidR="009D302E" w:rsidRDefault="009D302E" w:rsidP="009D302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OBWIESZCZENIE</w:t>
      </w:r>
      <w:r>
        <w:rPr>
          <w:rFonts w:ascii="Times New Roman" w:hAnsi="Times New Roman"/>
          <w:b/>
          <w:sz w:val="24"/>
          <w:szCs w:val="24"/>
        </w:rPr>
        <w:br/>
        <w:t>WÓJTA GMINY STRZAŁKOWO</w:t>
      </w:r>
      <w:r>
        <w:rPr>
          <w:rFonts w:ascii="Times New Roman" w:hAnsi="Times New Roman"/>
          <w:b/>
          <w:sz w:val="24"/>
          <w:szCs w:val="24"/>
        </w:rPr>
        <w:br/>
        <w:t xml:space="preserve">z dnia </w:t>
      </w:r>
      <w:r w:rsidR="00EE4376">
        <w:rPr>
          <w:rFonts w:ascii="Times New Roman" w:hAnsi="Times New Roman"/>
          <w:b/>
          <w:sz w:val="24"/>
          <w:szCs w:val="24"/>
        </w:rPr>
        <w:t xml:space="preserve">20 </w:t>
      </w:r>
      <w:r>
        <w:rPr>
          <w:rFonts w:ascii="Times New Roman" w:hAnsi="Times New Roman"/>
          <w:b/>
          <w:sz w:val="24"/>
          <w:szCs w:val="24"/>
        </w:rPr>
        <w:t>maja 2019 r.</w:t>
      </w:r>
    </w:p>
    <w:p w:rsidR="00371E80" w:rsidRDefault="009D302E" w:rsidP="00371E80">
      <w:pPr>
        <w:pStyle w:val="NormalnyWeb"/>
        <w:jc w:val="center"/>
        <w:rPr>
          <w:b/>
        </w:rPr>
      </w:pPr>
      <w:r>
        <w:rPr>
          <w:b/>
        </w:rPr>
        <w:t>o wszczęciu postępowania w sprawie wydania</w:t>
      </w:r>
      <w:r>
        <w:rPr>
          <w:b/>
        </w:rPr>
        <w:br/>
        <w:t>decyzji o ustaleniu lokalizacji inwestycji celu publicznego</w:t>
      </w:r>
    </w:p>
    <w:p w:rsidR="00DF2B20" w:rsidRDefault="00371E80" w:rsidP="00371E80">
      <w:pPr>
        <w:pStyle w:val="NormalnyWeb"/>
        <w:spacing w:before="0" w:beforeAutospacing="0"/>
      </w:pPr>
      <w:r>
        <w:rPr>
          <w:b/>
        </w:rPr>
        <w:t xml:space="preserve">    </w:t>
      </w:r>
      <w:r w:rsidR="00DF2B20">
        <w:t xml:space="preserve">Na podstawie art. 53 ustawy z dnia </w:t>
      </w:r>
      <w:r>
        <w:t xml:space="preserve">27 marca 2003 roku o planowaniu </w:t>
      </w:r>
      <w:r w:rsidR="00DF2B20">
        <w:t>i zagospodarowaniu przestrzennym i art. 49 oraz 61 § 1 ustawy z dnia 14 czerwca 1960 r. - Kodeks postępowania administracyjnego</w:t>
      </w:r>
    </w:p>
    <w:p w:rsidR="00DF2B20" w:rsidRPr="00371E80" w:rsidRDefault="00DF2B20" w:rsidP="00371E80">
      <w:pPr>
        <w:pStyle w:val="NormalnyWeb"/>
        <w:spacing w:before="0" w:beforeAutospacing="0" w:after="0" w:afterAutospacing="0" w:line="276" w:lineRule="auto"/>
        <w:jc w:val="center"/>
        <w:rPr>
          <w:b/>
        </w:rPr>
      </w:pPr>
      <w:r w:rsidRPr="00371E80">
        <w:rPr>
          <w:b/>
        </w:rPr>
        <w:t>zawiadamiam</w:t>
      </w:r>
    </w:p>
    <w:p w:rsidR="00DF2B20" w:rsidRDefault="00DF2B20" w:rsidP="00371E80">
      <w:pPr>
        <w:pStyle w:val="NormalnyWeb"/>
        <w:spacing w:before="0" w:beforeAutospacing="0" w:after="0" w:afterAutospacing="0" w:line="276" w:lineRule="auto"/>
        <w:jc w:val="center"/>
      </w:pPr>
      <w:r>
        <w:t> strony postępowania i wszystkich zainteresowanych</w:t>
      </w:r>
    </w:p>
    <w:p w:rsidR="00DF2B20" w:rsidRDefault="00DF2B20" w:rsidP="00371E80">
      <w:pPr>
        <w:pStyle w:val="NormalnyWeb"/>
        <w:spacing w:before="0" w:beforeAutospacing="0" w:after="0" w:afterAutospacing="0" w:line="276" w:lineRule="auto"/>
      </w:pPr>
      <w:r>
        <w:t>przez podanie do publicznej wiadomości: </w:t>
      </w:r>
    </w:p>
    <w:p w:rsidR="00DF2B20" w:rsidRDefault="00DF2B20" w:rsidP="00371E80">
      <w:pPr>
        <w:pStyle w:val="NormalnyWeb"/>
        <w:spacing w:before="0" w:beforeAutospacing="0" w:after="0" w:afterAutospacing="0" w:line="276" w:lineRule="auto"/>
      </w:pPr>
      <w:r>
        <w:t>-            w Biuletynie Informacji P</w:t>
      </w:r>
      <w:r w:rsidR="00371E80">
        <w:t>ublicznej Urzędu Gminy Strzałkowo</w:t>
      </w:r>
      <w:r>
        <w:t>,</w:t>
      </w:r>
    </w:p>
    <w:p w:rsidR="00DF2B20" w:rsidRDefault="00371E80" w:rsidP="00371E80">
      <w:pPr>
        <w:pStyle w:val="NormalnyWeb"/>
        <w:spacing w:before="0" w:beforeAutospacing="0" w:after="0" w:afterAutospacing="0" w:line="276" w:lineRule="auto"/>
      </w:pPr>
      <w:r>
        <w:t xml:space="preserve">-            na </w:t>
      </w:r>
      <w:r w:rsidR="00DF2B20">
        <w:t xml:space="preserve"> tablicy o</w:t>
      </w:r>
      <w:r>
        <w:t>głoszeń w siedzibie tut. organu</w:t>
      </w:r>
      <w:r w:rsidR="002479F4">
        <w:t xml:space="preserve"> i sołectwa </w:t>
      </w:r>
      <w:r>
        <w:t xml:space="preserve"> Strzałkowo</w:t>
      </w:r>
    </w:p>
    <w:p w:rsidR="002479F4" w:rsidRDefault="002479F4" w:rsidP="00371E80">
      <w:pPr>
        <w:pStyle w:val="NormalnyWeb"/>
        <w:spacing w:before="0" w:beforeAutospacing="0" w:after="0" w:afterAutospacing="0" w:line="276" w:lineRule="auto"/>
      </w:pPr>
    </w:p>
    <w:p w:rsidR="009D302E" w:rsidRPr="009D302E" w:rsidRDefault="009D302E" w:rsidP="009D30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D302E">
        <w:rPr>
          <w:rFonts w:ascii="Times New Roman" w:hAnsi="Times New Roman"/>
          <w:sz w:val="24"/>
          <w:szCs w:val="24"/>
        </w:rPr>
        <w:t>o wszczęciu postępowania administracyjnego w spr</w:t>
      </w:r>
      <w:r>
        <w:rPr>
          <w:rFonts w:ascii="Times New Roman" w:hAnsi="Times New Roman"/>
          <w:sz w:val="24"/>
          <w:szCs w:val="24"/>
        </w:rPr>
        <w:t>awi</w:t>
      </w:r>
      <w:r w:rsidR="00371E80">
        <w:rPr>
          <w:rFonts w:ascii="Times New Roman" w:hAnsi="Times New Roman"/>
          <w:sz w:val="24"/>
          <w:szCs w:val="24"/>
        </w:rPr>
        <w:t xml:space="preserve">e wydania decyzji </w:t>
      </w:r>
      <w:r w:rsidRPr="009D302E">
        <w:rPr>
          <w:rFonts w:ascii="Times New Roman" w:hAnsi="Times New Roman"/>
          <w:sz w:val="24"/>
          <w:szCs w:val="24"/>
        </w:rPr>
        <w:t xml:space="preserve">o ustaleniu lokalizacji inwestycji celu publicznego na wniosek z dnia 19.04.2019r. </w:t>
      </w:r>
      <w:r w:rsidRPr="009D302E">
        <w:rPr>
          <w:rFonts w:ascii="Times New Roman" w:hAnsi="Times New Roman"/>
          <w:color w:val="000000"/>
          <w:sz w:val="24"/>
          <w:szCs w:val="24"/>
        </w:rPr>
        <w:t>Piotra Marczaka ul. Modrzewiowa 6, 62-070 Palędzie</w:t>
      </w:r>
      <w:r w:rsidRPr="009D302E">
        <w:rPr>
          <w:rFonts w:ascii="Times New Roman" w:hAnsi="Times New Roman"/>
          <w:sz w:val="24"/>
          <w:szCs w:val="24"/>
        </w:rPr>
        <w:t xml:space="preserve"> pełnomocnika </w:t>
      </w:r>
      <w:r w:rsidR="00EE4376">
        <w:rPr>
          <w:rFonts w:ascii="Times New Roman" w:hAnsi="Times New Roman"/>
          <w:color w:val="000000"/>
          <w:sz w:val="24"/>
          <w:szCs w:val="24"/>
        </w:rPr>
        <w:t xml:space="preserve">P4 Sp. z o. o. </w:t>
      </w:r>
      <w:bookmarkStart w:id="0" w:name="_GoBack"/>
      <w:bookmarkEnd w:id="0"/>
      <w:r w:rsidRPr="009D302E">
        <w:rPr>
          <w:rFonts w:ascii="Times New Roman" w:hAnsi="Times New Roman"/>
          <w:color w:val="000000"/>
          <w:sz w:val="24"/>
          <w:szCs w:val="24"/>
        </w:rPr>
        <w:t>ul. Taśmowa 7, 02-677 Warszawa</w:t>
      </w:r>
      <w:r w:rsidRPr="009D302E">
        <w:rPr>
          <w:rFonts w:ascii="Times New Roman" w:hAnsi="Times New Roman"/>
          <w:sz w:val="24"/>
          <w:szCs w:val="24"/>
        </w:rPr>
        <w:t xml:space="preserve"> dla przedsięwzięcia polegającego na :</w:t>
      </w:r>
    </w:p>
    <w:p w:rsidR="009D302E" w:rsidRDefault="009D302E" w:rsidP="009D302E">
      <w:pPr>
        <w:spacing w:after="0"/>
        <w:jc w:val="both"/>
        <w:rPr>
          <w:rFonts w:ascii="Times New Roman" w:hAnsi="Times New Roman"/>
          <w:sz w:val="24"/>
        </w:rPr>
      </w:pPr>
    </w:p>
    <w:p w:rsidR="009D302E" w:rsidRPr="00DF2B20" w:rsidRDefault="009D302E" w:rsidP="009D302E">
      <w:pPr>
        <w:pStyle w:val="Tekstpodstawowywcity"/>
        <w:ind w:left="0"/>
        <w:jc w:val="both"/>
        <w:rPr>
          <w:szCs w:val="24"/>
          <w:lang w:eastAsia="pl-PL"/>
        </w:rPr>
      </w:pPr>
      <w:r w:rsidRPr="00DF2B20">
        <w:rPr>
          <w:color w:val="000000"/>
        </w:rPr>
        <w:t>„budowie bezobsługowej stacji bazowej telefonii komórkowej SLB3022 sieci Play”</w:t>
      </w:r>
      <w:r w:rsidRPr="00DF2B20">
        <w:rPr>
          <w:color w:val="000000"/>
          <w:lang w:eastAsia="pl-PL"/>
        </w:rPr>
        <w:t xml:space="preserve"> na działkach nr: 744 obręb Strzałkowo, gmina Strzałkowo.</w:t>
      </w:r>
    </w:p>
    <w:p w:rsidR="009D302E" w:rsidRDefault="009D302E" w:rsidP="009D302E">
      <w:pPr>
        <w:pStyle w:val="Tekstpodstawowywcity"/>
        <w:ind w:left="0"/>
        <w:jc w:val="both"/>
        <w:rPr>
          <w:b w:val="0"/>
          <w:color w:val="000000"/>
        </w:rPr>
      </w:pPr>
    </w:p>
    <w:p w:rsidR="002479F4" w:rsidRPr="002479F4" w:rsidRDefault="002479F4" w:rsidP="002479F4">
      <w:pPr>
        <w:pStyle w:val="Tekstpodstawowywcity"/>
        <w:ind w:left="0" w:firstLine="360"/>
        <w:jc w:val="both"/>
        <w:rPr>
          <w:b w:val="0"/>
          <w:bCs/>
        </w:rPr>
      </w:pPr>
      <w:r w:rsidRPr="002479F4">
        <w:rPr>
          <w:b w:val="0"/>
        </w:rPr>
        <w:t xml:space="preserve">W związku z powyższym informuję, że z aktami sprawy (sygn. GPP.6733.5.2019 ), strony mogą zapoznać się w </w:t>
      </w:r>
      <w:r w:rsidRPr="002479F4">
        <w:rPr>
          <w:b w:val="0"/>
          <w:bCs/>
        </w:rPr>
        <w:t>sprawy w Urzędzie Gminy w Strzałkowie ul. Al. Prym. Wyszyńskiego 6, 62-420 Strzałkowo,</w:t>
      </w:r>
      <w:r>
        <w:rPr>
          <w:b w:val="0"/>
          <w:bCs/>
        </w:rPr>
        <w:t xml:space="preserve"> pokój nr 15 /t</w:t>
      </w:r>
      <w:r w:rsidRPr="002479F4">
        <w:rPr>
          <w:b w:val="0"/>
          <w:bCs/>
        </w:rPr>
        <w:t xml:space="preserve">el. 63 2746029/ </w:t>
      </w:r>
      <w:r w:rsidRPr="002479F4">
        <w:rPr>
          <w:b w:val="0"/>
        </w:rPr>
        <w:t>, a każdy zainteresowany będzie mógł otrzymać kopię wydanego rozstrzygnięcia.</w:t>
      </w:r>
    </w:p>
    <w:p w:rsidR="009D302E" w:rsidRDefault="009D302E" w:rsidP="009D302E">
      <w:pPr>
        <w:pStyle w:val="Tekstpodstawowywcity"/>
        <w:ind w:left="0"/>
        <w:jc w:val="both"/>
        <w:rPr>
          <w:b w:val="0"/>
        </w:rPr>
      </w:pPr>
    </w:p>
    <w:p w:rsidR="009D302E" w:rsidRDefault="009D302E" w:rsidP="009D302E">
      <w:pPr>
        <w:pStyle w:val="Tekstpodstawowywcity"/>
        <w:ind w:left="0"/>
        <w:jc w:val="both"/>
        <w:rPr>
          <w:b w:val="0"/>
          <w:bCs/>
          <w:color w:val="000000"/>
          <w:szCs w:val="24"/>
        </w:rPr>
      </w:pPr>
      <w:r>
        <w:rPr>
          <w:b w:val="0"/>
          <w:bCs/>
        </w:rPr>
        <w:t xml:space="preserve"> Jednocześnie zawiadamiam, że zgodnie z art. 49 ustawy z dnia 14 czerwca 1960 r. Kodeks  postępowania administracyjnego </w:t>
      </w:r>
      <w:r>
        <w:rPr>
          <w:b w:val="0"/>
          <w:bCs/>
          <w:color w:val="000000"/>
        </w:rPr>
        <w:t>(Dz. U. z 2018 r., poz. 2096 ze zm.)</w:t>
      </w:r>
      <w:r>
        <w:rPr>
          <w:b w:val="0"/>
          <w:bCs/>
          <w:color w:val="FF0000"/>
        </w:rPr>
        <w:t xml:space="preserve"> </w:t>
      </w:r>
      <w:r>
        <w:rPr>
          <w:b w:val="0"/>
          <w:bCs/>
        </w:rPr>
        <w:t>– zwanej dalej „Kpa”, zawiadomienie stron postępowania uważa się za dokonane po upływie czternastu dni od dnia publicznego ogłoszenia.</w:t>
      </w:r>
    </w:p>
    <w:p w:rsidR="009D302E" w:rsidRDefault="009D302E" w:rsidP="009D302E">
      <w:pPr>
        <w:pStyle w:val="Tekstpodstawowywcity"/>
        <w:ind w:left="0"/>
        <w:jc w:val="both"/>
        <w:rPr>
          <w:b w:val="0"/>
          <w:bCs/>
          <w:color w:val="000000"/>
          <w:szCs w:val="24"/>
        </w:rPr>
      </w:pPr>
    </w:p>
    <w:p w:rsidR="002479F4" w:rsidRDefault="002479F4" w:rsidP="009D302E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9D302E" w:rsidRDefault="009D302E" w:rsidP="009D302E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9D302E" w:rsidRDefault="009D302E" w:rsidP="009D302E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</w:t>
      </w:r>
    </w:p>
    <w:p w:rsidR="009D302E" w:rsidRDefault="009D302E" w:rsidP="009D302E">
      <w:pPr>
        <w:spacing w:after="0"/>
        <w:jc w:val="both"/>
        <w:rPr>
          <w:rFonts w:ascii="Times New Roman" w:hAnsi="Times New Roman"/>
        </w:rPr>
      </w:pPr>
    </w:p>
    <w:p w:rsidR="00032B2C" w:rsidRDefault="00032B2C"/>
    <w:sectPr w:rsidR="00032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02E"/>
    <w:rsid w:val="00032B2C"/>
    <w:rsid w:val="002479F4"/>
    <w:rsid w:val="00371E80"/>
    <w:rsid w:val="009D302E"/>
    <w:rsid w:val="00DF2B20"/>
    <w:rsid w:val="00EE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B1D9F9-DAA2-4344-801C-D8774403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02E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D302E"/>
    <w:pPr>
      <w:spacing w:after="0" w:line="100" w:lineRule="atLeast"/>
      <w:ind w:left="360"/>
    </w:pPr>
    <w:rPr>
      <w:rFonts w:ascii="Times New Roman" w:eastAsia="Times New Roman" w:hAnsi="Times New Roman"/>
      <w:b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D302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02E"/>
    <w:rPr>
      <w:rFonts w:ascii="Segoe UI" w:eastAsia="Calibri" w:hAnsi="Segoe UI" w:cs="Segoe UI"/>
      <w:sz w:val="18"/>
      <w:szCs w:val="18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DF2B2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0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Stogińska</dc:creator>
  <cp:keywords/>
  <dc:description/>
  <cp:lastModifiedBy>Marta Stogińska</cp:lastModifiedBy>
  <cp:revision>3</cp:revision>
  <cp:lastPrinted>2019-05-21T07:33:00Z</cp:lastPrinted>
  <dcterms:created xsi:type="dcterms:W3CDTF">2019-05-17T11:34:00Z</dcterms:created>
  <dcterms:modified xsi:type="dcterms:W3CDTF">2019-05-21T07:33:00Z</dcterms:modified>
</cp:coreProperties>
</file>