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2059"/>
        <w:gridCol w:w="1478"/>
        <w:gridCol w:w="59"/>
        <w:gridCol w:w="3073"/>
        <w:gridCol w:w="53"/>
        <w:gridCol w:w="1483"/>
        <w:gridCol w:w="2049"/>
      </w:tblGrid>
      <w:tr w:rsidR="00AF38E7" w14:paraId="09EA18F3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345"/>
        </w:trPr>
        <w:tc>
          <w:tcPr>
            <w:tcW w:w="1025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0A701BE0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304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Przedmiar robót</w:t>
            </w:r>
          </w:p>
        </w:tc>
      </w:tr>
      <w:tr w:rsidR="00AF38E7" w14:paraId="4BA0359A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1025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74CBDB12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304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</w:tr>
      <w:tr w:rsidR="00AF38E7" w14:paraId="73409D5A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</w:tcPr>
          <w:p w14:paraId="5C353CB8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Inwestycja</w:t>
            </w:r>
          </w:p>
        </w:tc>
        <w:tc>
          <w:tcPr>
            <w:tcW w:w="819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1674EA4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Budowa placu zabaw w m. Strzałkowo</w:t>
            </w:r>
          </w:p>
        </w:tc>
      </w:tr>
      <w:tr w:rsidR="00AF38E7" w14:paraId="3A9929C5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</w:tcPr>
          <w:p w14:paraId="10E1733F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19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340EE5F8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Obiekt: Plac zabaw</w:t>
            </w:r>
          </w:p>
        </w:tc>
      </w:tr>
      <w:tr w:rsidR="00AF38E7" w14:paraId="16184E0F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</w:tcPr>
          <w:p w14:paraId="20E439C5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19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6E88EDD1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Roboty ogólnobudowlane</w:t>
            </w:r>
          </w:p>
        </w:tc>
      </w:tr>
      <w:tr w:rsidR="00AF38E7" w14:paraId="1F28F677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</w:tcPr>
          <w:p w14:paraId="3D7754EA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19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26016914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</w:tr>
      <w:tr w:rsidR="00AF38E7" w14:paraId="5C585572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</w:tcPr>
          <w:p w14:paraId="0183F0AD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Adres:</w:t>
            </w:r>
          </w:p>
        </w:tc>
        <w:tc>
          <w:tcPr>
            <w:tcW w:w="819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3DB4CE3A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ul. Andrzejewskiego, dz. nr 267/8 i 267/10</w:t>
            </w:r>
          </w:p>
        </w:tc>
      </w:tr>
      <w:tr w:rsidR="00AF38E7" w14:paraId="6B218266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</w:tcPr>
          <w:p w14:paraId="43D2DB91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19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B3E2BC3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62-420 Strzałkowo</w:t>
            </w:r>
          </w:p>
        </w:tc>
      </w:tr>
      <w:tr w:rsidR="00AF38E7" w14:paraId="39F8D400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</w:tcPr>
          <w:p w14:paraId="7F94637C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19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7AB9838E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</w:tr>
      <w:tr w:rsidR="00AF38E7" w14:paraId="11EEB23E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</w:tcPr>
          <w:p w14:paraId="19E9CFC1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Kody CPV:</w:t>
            </w:r>
          </w:p>
        </w:tc>
        <w:tc>
          <w:tcPr>
            <w:tcW w:w="819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39D3EB17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45212140-9 - Obiekty rekreacyjne</w:t>
            </w:r>
          </w:p>
        </w:tc>
      </w:tr>
      <w:tr w:rsidR="00AF38E7" w14:paraId="4DD116A3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</w:tcPr>
          <w:p w14:paraId="0D38A2AF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19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50C5C2DA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</w:tr>
      <w:tr w:rsidR="00AF38E7" w14:paraId="51D2EEA6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</w:tcPr>
          <w:p w14:paraId="695E4534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Inwestor:</w:t>
            </w:r>
          </w:p>
        </w:tc>
        <w:tc>
          <w:tcPr>
            <w:tcW w:w="819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6091BB7F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Gmina Strzałkowo</w:t>
            </w:r>
          </w:p>
        </w:tc>
      </w:tr>
      <w:tr w:rsidR="00AF38E7" w14:paraId="32A8B0C8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</w:tcPr>
          <w:p w14:paraId="241A2548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19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1A14FFDE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Al. Prym. Wyszyńskiego 6</w:t>
            </w:r>
          </w:p>
        </w:tc>
      </w:tr>
      <w:tr w:rsidR="00AF38E7" w14:paraId="212FCDD4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</w:tcPr>
          <w:p w14:paraId="0C92A6ED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19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711A8366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62-420 Strzałkowo</w:t>
            </w:r>
          </w:p>
        </w:tc>
      </w:tr>
      <w:tr w:rsidR="00AF38E7" w14:paraId="14A784E7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</w:tcPr>
          <w:p w14:paraId="41F7F58A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19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60937976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</w:tr>
      <w:tr w:rsidR="00AF38E7" w14:paraId="6C752BAC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</w:tcPr>
          <w:p w14:paraId="79A24E02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Sporządził:</w:t>
            </w:r>
          </w:p>
        </w:tc>
        <w:tc>
          <w:tcPr>
            <w:tcW w:w="819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6297967D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Leszek Michalak</w:t>
            </w:r>
          </w:p>
        </w:tc>
      </w:tr>
      <w:tr w:rsidR="00AF38E7" w14:paraId="7C6EBDF3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</w:tcPr>
          <w:p w14:paraId="661965C2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Data opracowania:</w:t>
            </w:r>
          </w:p>
        </w:tc>
        <w:tc>
          <w:tcPr>
            <w:tcW w:w="819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7761C27A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25-07-2018 r.</w:t>
            </w:r>
          </w:p>
        </w:tc>
      </w:tr>
      <w:tr w:rsidR="00AF38E7" w14:paraId="7C224F7F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</w:tcPr>
          <w:p w14:paraId="3F7A0864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19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47A0BA92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</w:tr>
      <w:tr w:rsidR="00AF38E7" w14:paraId="410256DD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</w:tcPr>
          <w:p w14:paraId="4B50C0E2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5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40480C7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3073" w:type="dxa"/>
            <w:tcBorders>
              <w:top w:val="nil"/>
              <w:left w:val="nil"/>
              <w:bottom w:val="nil"/>
              <w:right w:val="nil"/>
            </w:tcBorders>
          </w:tcPr>
          <w:p w14:paraId="6BCD5AF6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5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0277532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049" w:type="dxa"/>
            <w:tcBorders>
              <w:top w:val="nil"/>
              <w:left w:val="nil"/>
              <w:bottom w:val="nil"/>
              <w:right w:val="nil"/>
            </w:tcBorders>
          </w:tcPr>
          <w:p w14:paraId="44C7D34F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</w:tr>
      <w:tr w:rsidR="00AF38E7" w14:paraId="0B2AB314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</w:tcPr>
          <w:p w14:paraId="11CB3BF9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5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CC87136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3073" w:type="dxa"/>
            <w:tcBorders>
              <w:top w:val="nil"/>
              <w:left w:val="nil"/>
              <w:bottom w:val="nil"/>
              <w:right w:val="nil"/>
            </w:tcBorders>
          </w:tcPr>
          <w:p w14:paraId="70ABEF78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5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0EBA0B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049" w:type="dxa"/>
            <w:tcBorders>
              <w:top w:val="nil"/>
              <w:left w:val="nil"/>
              <w:bottom w:val="nil"/>
              <w:right w:val="nil"/>
            </w:tcBorders>
          </w:tcPr>
          <w:p w14:paraId="4303FDC1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</w:tr>
      <w:tr w:rsidR="00AF38E7" w14:paraId="509C2F12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</w:tcPr>
          <w:p w14:paraId="0024B134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5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AAECE71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3073" w:type="dxa"/>
            <w:tcBorders>
              <w:top w:val="nil"/>
              <w:left w:val="nil"/>
              <w:bottom w:val="nil"/>
              <w:right w:val="nil"/>
            </w:tcBorders>
          </w:tcPr>
          <w:p w14:paraId="3F328185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5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9FA391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049" w:type="dxa"/>
            <w:tcBorders>
              <w:top w:val="nil"/>
              <w:left w:val="nil"/>
              <w:bottom w:val="nil"/>
              <w:right w:val="nil"/>
            </w:tcBorders>
          </w:tcPr>
          <w:p w14:paraId="7A52ABF7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</w:tr>
      <w:tr w:rsidR="00AF38E7" w14:paraId="2D277D84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</w:tcPr>
          <w:p w14:paraId="12C6A7A0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5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A194FAF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Inwestor</w:t>
            </w:r>
          </w:p>
        </w:tc>
        <w:tc>
          <w:tcPr>
            <w:tcW w:w="3073" w:type="dxa"/>
            <w:tcBorders>
              <w:top w:val="nil"/>
              <w:left w:val="nil"/>
              <w:bottom w:val="nil"/>
              <w:right w:val="nil"/>
            </w:tcBorders>
          </w:tcPr>
          <w:p w14:paraId="6812CD01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5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44F96CD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Sporządził</w:t>
            </w:r>
          </w:p>
        </w:tc>
        <w:tc>
          <w:tcPr>
            <w:tcW w:w="2049" w:type="dxa"/>
            <w:tcBorders>
              <w:top w:val="nil"/>
              <w:left w:val="nil"/>
              <w:bottom w:val="nil"/>
              <w:right w:val="nil"/>
            </w:tcBorders>
          </w:tcPr>
          <w:p w14:paraId="6C58FE7A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</w:tr>
      <w:tr w:rsidR="00AF38E7" w14:paraId="29A67CE8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9542"/>
        </w:trPr>
        <w:tc>
          <w:tcPr>
            <w:tcW w:w="1025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5F06F9B5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AF38E7" w14:paraId="68B47045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35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3129630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8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B189B56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35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A0BFB4C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right"/>
              <w:rPr>
                <w:rFonts w:ascii="Arial" w:hAnsi="Arial" w:cs="Arial"/>
                <w:i/>
                <w:iCs/>
                <w:color w:val="000000"/>
                <w:sz w:val="12"/>
                <w:szCs w:val="12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2"/>
                <w:szCs w:val="12"/>
              </w:rPr>
              <w:t>SeKo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2"/>
                <w:szCs w:val="12"/>
              </w:rPr>
              <w:t xml:space="preserve"> Smart 11.1.4.4</w:t>
            </w:r>
          </w:p>
        </w:tc>
      </w:tr>
    </w:tbl>
    <w:p w14:paraId="6D43E2DA" w14:textId="77777777" w:rsidR="00AF38E7" w:rsidRDefault="00AF38E7" w:rsidP="00AF38E7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  <w:sectPr w:rsidR="00AF38E7">
          <w:pgSz w:w="11926" w:h="16867"/>
          <w:pgMar w:top="565" w:right="847" w:bottom="565" w:left="847" w:header="708" w:footer="708" w:gutter="0"/>
          <w:cols w:space="708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717"/>
        <w:gridCol w:w="1429"/>
        <w:gridCol w:w="1391"/>
        <w:gridCol w:w="3185"/>
        <w:gridCol w:w="1260"/>
        <w:gridCol w:w="407"/>
        <w:gridCol w:w="917"/>
        <w:gridCol w:w="918"/>
        <w:gridCol w:w="50"/>
      </w:tblGrid>
      <w:tr w:rsidR="00AF38E7" w14:paraId="219223B3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35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062B297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nil"/>
              <w:left w:val="nil"/>
              <w:bottom w:val="nil"/>
              <w:right w:val="nil"/>
            </w:tcBorders>
          </w:tcPr>
          <w:p w14:paraId="456A2C30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2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152E0568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F38E7" w14:paraId="36D402EB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10249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7E70575A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Przedmiar</w:t>
            </w:r>
          </w:p>
        </w:tc>
      </w:tr>
      <w:tr w:rsidR="00AF38E7" w14:paraId="2B15214F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420"/>
        </w:trPr>
        <w:tc>
          <w:tcPr>
            <w:tcW w:w="71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7E80C882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142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2D992CF2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Kod</w:t>
            </w:r>
          </w:p>
        </w:tc>
        <w:tc>
          <w:tcPr>
            <w:tcW w:w="5836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685E145B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Opis</w:t>
            </w:r>
          </w:p>
        </w:tc>
        <w:tc>
          <w:tcPr>
            <w:tcW w:w="4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7C3FDC18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Jm</w:t>
            </w:r>
            <w:proofErr w:type="spellEnd"/>
          </w:p>
        </w:tc>
        <w:tc>
          <w:tcPr>
            <w:tcW w:w="91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38EB7A48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Ilości składowe</w:t>
            </w:r>
          </w:p>
        </w:tc>
        <w:tc>
          <w:tcPr>
            <w:tcW w:w="9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3CBEF5D9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Ilość robót</w:t>
            </w:r>
          </w:p>
        </w:tc>
        <w:tc>
          <w:tcPr>
            <w:tcW w:w="3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4EA4992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AF38E7" w14:paraId="14788B6B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ABA12C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7530E25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8527044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DA9BDD7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E4B27B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9FD632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9E9413D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AF38E7" w14:paraId="7738A3C0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717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</w:tcPr>
          <w:p w14:paraId="6F893B92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29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</w:tcPr>
          <w:p w14:paraId="7EBF369D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5836" w:type="dxa"/>
            <w:gridSpan w:val="3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</w:tcPr>
          <w:p w14:paraId="089F1881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NAWIERZCHNIA PLACU</w:t>
            </w:r>
          </w:p>
        </w:tc>
        <w:tc>
          <w:tcPr>
            <w:tcW w:w="407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</w:tcPr>
          <w:p w14:paraId="5A7BBCE4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</w:tcPr>
          <w:p w14:paraId="580A613A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</w:tcPr>
          <w:p w14:paraId="2140C537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824,90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CDA8BF9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AF38E7" w14:paraId="3C16F02F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717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52EEE3DA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31A7F9A3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1420BB15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824,90</w:t>
            </w:r>
          </w:p>
        </w:tc>
        <w:tc>
          <w:tcPr>
            <w:tcW w:w="407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46B5D870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493D294A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824,90</w:t>
            </w:r>
          </w:p>
        </w:tc>
        <w:tc>
          <w:tcPr>
            <w:tcW w:w="918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4A65C53D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D4C8855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AF38E7" w14:paraId="7EFE115C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405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709039B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0FDC248F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KNR 2-01 0126-0100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0B732DDC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Usunięcie warstwy ziemi urodzajnej - humusu, za pomocą spycharek. Grubość warstwy do 15 cm.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CB31554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D46317F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68E5CA3F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824,90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28CCF6B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F38E7" w14:paraId="0E60CF00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3ED0049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630F91D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FD1AC77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824,90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9D256C1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556F7F8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824,90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4738E00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01B9CF3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AF38E7" w14:paraId="52F0A4EE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405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32F1F9BC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080666C2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KNR 2-01 0126-0200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78A0E28F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Usuwanie warstwy ziemi urodzajnej - humusu, za pomocą spycharek. Dodatek za każde dalsze 5 cm grubości warstwy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4F209018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2F44C435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7C27F6C6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824,90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432FBBF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F38E7" w14:paraId="3FF40472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4F4106E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2274139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6FE0BE3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824,90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B1AD7B0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FD134B4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824,90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7DFDF51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286FF10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AF38E7" w14:paraId="62C6D202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0F5B582B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3E52196D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KNNR 1 0202-0200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6EA64017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Roboty ziemne wykonywane koparkami podsiębiernymi o poj. łyżki 0,15 m3 z transportem urobku samochodami samowyładowczymi do 5 t na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odl.do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1 km. Grunt kat. III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7AF595DB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m3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3A82FB27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4DE9E61A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164,98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12D529B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F38E7" w14:paraId="2DF8E0D4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0737E6E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9C6046C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CA4817E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824,90*0,20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E08B768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m3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F70FBB5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164,98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C750A06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10E55A8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AF38E7" w14:paraId="06A35EAE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3FD5F3D7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0DF85C3F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KNNR 1 0208-0100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0BF787E6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Nakłady uzup. do tablic za każdy rozpoczęty 1km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odl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. transportu ponad 1km samochodami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samowył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 do 5t, przy przewozie po terenie lub drogach gruntowych. Grunt I-IV. Docelowy transport na 5 km - krotność 4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32254012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m3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A17D13F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EC34E81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164,98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5A784EE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F38E7" w14:paraId="220465FF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473DFE0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C6063BA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8DE97C3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164,98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E70C85D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m3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7C37E4A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164,98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1D0A2F2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C07CB06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AF38E7" w14:paraId="18940E19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405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1DC99FAF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AFFD151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KNR 2-31 0103-0400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230DFAFA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Mechaniczne profilowanie i zagęszczanie podłoża pod warstwy konstrukcyjne nawierzchni. Kategoria gruntu I-IV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6A620788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4DC7EDE2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09FDCC26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824,90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88D877F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F38E7" w14:paraId="65D79DF1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2ED8B56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E0702D5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E04A61C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824,90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3654CF9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046CD44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824,90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73D7741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C14D261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AF38E7" w14:paraId="535E2AD7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405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1BD30410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094FA7AB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KNR 2-31 0104-0500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4FDFF408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Warstwa odsączająca z piasku w korycie. Zagęszczanie mechaniczne. Grubość warstwy po zagęszczeniu 10 cm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DA1B77D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2009156C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17879000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824,90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6AC1994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F38E7" w14:paraId="1D74C63C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E9E5F68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CBF08CC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7C16927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824,90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1EBDE80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0C3AC78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824,90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DBC3482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83752EB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AF38E7" w14:paraId="2B1B524B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405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23E59C81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3AB1B6E3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KNNR 6 0113-0200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4EC1FAE1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Dolna warstwa podbudowy z kruszywa łamanego o frakcji 0 - 31,5 mm, grubość warstwy po zagęszczeniu 20 cm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02C27078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78616031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4AB42546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824,90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C06C75E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F38E7" w14:paraId="46264466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230C583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4160A42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C944D62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824,90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0698669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B5653DF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824,90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9DC50E0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4178A6C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AF38E7" w14:paraId="7CB5F7F6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405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451ADDF0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32C114B5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KNR 2-31 0407-0200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34443966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Obrzeża betonowe o wymiarach 20x6 cm na podsypce cementowo-piaskowej z wypełnieniem spoin piaskiem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385AC922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0DE2F758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737A436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162,88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CA3A322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F38E7" w14:paraId="14171D80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405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BF68370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B1D4F41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E765C49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37,18+3,67+7,78+1,20+11,18+10,10+10,87+12,36+30,42+29,38+4,14+1,20+3,40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DBF371B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BB1F7CD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162,88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57C4A03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C304D6C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F38E7" w14:paraId="2656F1B6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405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5D37551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2C4878A6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KNR-I 0-11 0321-0100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73493212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Nawierzchnia z kostki betonowej grubości 60 mm (kolor), na podsypce cementowo-piaskowej grubości 50 mm z wypełnieniem spoin piaskiem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A12DE77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20ED53DF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4BB76748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111,20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60203C1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F38E7" w14:paraId="59824CD3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0838A7D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164C02B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12CF4AF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67,10+44,10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4B3A6DC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B14F742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111,20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E5EA369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FAFE21D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AF38E7" w14:paraId="3161727E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405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76CA0FC5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1.10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40CBDF98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KNNR 6 0106-0401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684D9AC4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Mechaniczne zagęszczanie miałem kamiennym podbudowy kamiennej, grubość warstwy po zagęszczeniu 5 cm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04373529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4FF2535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B434EC0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614,40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030F630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F38E7" w14:paraId="0758715E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2722A90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0D7812B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6834AEF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614,40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5DE640D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FB12D85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614,40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B2C4F9C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DF6FD18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AF38E7" w14:paraId="0752521E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6701C923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1.11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4A8E2113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TZKNBK cz. XI 0105-0390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Analogia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4997BC2E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Dostarczenie i ułożenie nawierzchni ze sztucznej trawy zasypanej piaskiem kwarcowym (około 25 kg/m2) wraz z podkładem elastycznym amortyzującym (HIC do 2,20 m). System układania kombinowany 3-kolorowy.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D1B083A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711778E7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2C861BF9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614,40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FEBE238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F38E7" w14:paraId="272E2C5C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C24FF38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25FFBA2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7454C19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614,40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885112F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3F0F119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614,40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D5E0854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B72337E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AF38E7" w14:paraId="02258737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717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</w:tcPr>
          <w:p w14:paraId="3168991E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29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</w:tcPr>
          <w:p w14:paraId="14C6E99F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5836" w:type="dxa"/>
            <w:gridSpan w:val="3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</w:tcPr>
          <w:p w14:paraId="2DFD2472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URZĄDZENIA I WYPOSAŻENIE</w:t>
            </w:r>
          </w:p>
        </w:tc>
        <w:tc>
          <w:tcPr>
            <w:tcW w:w="407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</w:tcPr>
          <w:p w14:paraId="636BFF48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17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</w:tcPr>
          <w:p w14:paraId="412D4D24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</w:tcPr>
          <w:p w14:paraId="01F52BB5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59A7920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AF38E7" w14:paraId="7F903AE3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717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74C0F124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28EFD9B5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147FC741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07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050BBB92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17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2E2770EF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918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3A2450B3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E38AEA2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AF38E7" w14:paraId="2FF35AE7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B3025F4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612CD57C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Kal. ind.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1006D9B4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Dostarczenie i montaż urządzeń placu zabaw: zestaw wielofunkcyjny duży nr 1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71DA9831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6A0D8CC7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24DEAD99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DB6915D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AF38E7" w14:paraId="7A293CCA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5F319A6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A2BC4F3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C2FA1B3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A5B40F2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9D75391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4AD9860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2BB6547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AF38E7" w14:paraId="4D49101F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1B0E1615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0671F17C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Kal. ind.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C49CAF5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Dostarczenie i montaż urządzeń placu zabaw: zestaw wielofunkcyjny duży nr 2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15FBF997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7EA2CE7F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46D8EAA1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AADEC25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AF38E7" w14:paraId="3C0BE301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6FC5673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98D1D72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5AF6392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48BCAFB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1F6CB16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3D9E4E8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92F70EC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AF38E7" w14:paraId="3DE3AE35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2F106BF7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240AAAF7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Kal. ind.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484D7D1A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Dostarczenie i montaż urządzeń placu zabaw: karuzela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FC53133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2AFD5ACE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4914C2E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5245527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AF38E7" w14:paraId="439FC14B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29EF674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76199C2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654643E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E968447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F5D64E5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CF47B83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A330DA7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AF38E7" w14:paraId="32190FB9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62C73D39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1084B1E4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Kal. ind.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4DA926CF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Dostarczenie i montaż urządzeń placu zabaw: huśtawka "bocianie gniazdo"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6D42A8C4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315151AD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17B73809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AED711B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AF38E7" w14:paraId="5CFDB4F1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67CE9E0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124FCA9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2FDA169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725ED98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518CB40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33A3E7B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C7B9B32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AF38E7" w14:paraId="541DF9D7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0C1361FD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EA2D19E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Kal. ind.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275088C5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Dostarczenie i montaż urządzeń placu zabaw: bujak sprężynowy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79BB665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0BB12FD0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2784005A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E0E429B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AF38E7" w14:paraId="6BC636DA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D069C87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1AF9E58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95A4B64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80B28B9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F262289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507E01A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A2D0283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AF38E7" w14:paraId="7E8BD0B2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2E332C2D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7C32923C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Kal. ind.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3B210A79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Dostarczenie i montaż urządzeń placu zabaw: huśtawka wagowa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7D9B9567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4BF7B44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0E8BA71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B45599F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AF38E7" w14:paraId="5572D220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4D235BF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F64CE9C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956F190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77E18AD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B8565F6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7A5624A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EB87525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AF38E7" w14:paraId="519D807F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405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30F3EC9E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18C93ED2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Kal. ind.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7B7BB475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Dostarczenie i montaż urządzeń placu zabaw: zestaw sprawnościowy "ruchome klocki"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3C6F938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1353B7FB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0DC5DB79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A8168C6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F38E7" w14:paraId="4DBF9A73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25758B0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BF21588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130C1B8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6849C57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86E900B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498D90D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6CBA683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AF38E7" w14:paraId="53546F71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4A9503B8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1BC90CB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Kal. ind.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4A0BAB9D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Dostarczenie i montaż urządzeń placu zabaw: huśtawka wahadłowa podwójna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3CC38725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34245981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718A7324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7701EA4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AF38E7" w14:paraId="0834A3F1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944112C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353BDFE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EACA086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F971A34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2D541E4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A4D8B31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BE19598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AF38E7" w14:paraId="214B9D22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6681FF1C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2424B59B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Kal. ind.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2F57CC62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Dostarczenie i montaż urządzeń placu zabaw: zjazd linowy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tyrolka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648939B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39539081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5DB6D9E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E092E8C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AF38E7" w14:paraId="327A1C2C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CD7E6E2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1C15B85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1E0DB0D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A40647B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35B8598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920F9ED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120CD8C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AF38E7" w14:paraId="2D832901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11979330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2.10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7EF64BAF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Kal. ind.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49C28211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Dostarczenie i montaż ławki parkowej stalowej o dł. 150 cm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4604AC01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3C47766F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1C975286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4459C1E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AF38E7" w14:paraId="7CD75A5B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BC8D9D1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358E139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3C50753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8B6B6CC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48F7A10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F4A9C5E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C5D92DA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AF38E7" w14:paraId="0664E8AE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6CB258DB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2.11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1107B6E2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Kal. ind.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6FFFB02D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Dostarczenie i montaż kosza stalowego na śmieci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3F169167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FD4FB5A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08BB8ADC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DCAC143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AF38E7" w14:paraId="08E98A36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83F1DAC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8622DBE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981BF32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190AD98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6605E2E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A0A133A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F90967A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AF38E7" w14:paraId="5DEB59BA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0267DC77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2.12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65816019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Kal. ind.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2F5098FE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Dostarczenie i montaż tablicy informacyjnej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420A270F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1A893BAD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1DC30B6E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E9A3B8C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AF38E7" w14:paraId="41984780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225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8DE15AE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AF27745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2D681B5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A3AEF79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201AC08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53175CB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58099C7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5"/>
                <w:szCs w:val="15"/>
              </w:rPr>
            </w:pPr>
          </w:p>
        </w:tc>
      </w:tr>
      <w:tr w:rsidR="00AF38E7" w14:paraId="7065B27F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34"/>
        </w:trPr>
        <w:tc>
          <w:tcPr>
            <w:tcW w:w="10224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09FBDC09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E34F347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"/>
                <w:szCs w:val="2"/>
              </w:rPr>
            </w:pPr>
          </w:p>
        </w:tc>
      </w:tr>
      <w:tr w:rsidR="00AF38E7" w14:paraId="26BB6DA9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35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87DABD3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nil"/>
              <w:left w:val="nil"/>
              <w:bottom w:val="nil"/>
              <w:right w:val="nil"/>
            </w:tcBorders>
          </w:tcPr>
          <w:p w14:paraId="58357087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352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152AD1B3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right"/>
              <w:rPr>
                <w:rFonts w:ascii="Arial" w:hAnsi="Arial" w:cs="Arial"/>
                <w:i/>
                <w:iCs/>
                <w:color w:val="000000"/>
                <w:sz w:val="12"/>
                <w:szCs w:val="12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2"/>
                <w:szCs w:val="12"/>
              </w:rPr>
              <w:t>SeKo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2"/>
                <w:szCs w:val="12"/>
              </w:rPr>
              <w:t xml:space="preserve"> Smart 11.1.4.4</w:t>
            </w:r>
          </w:p>
        </w:tc>
      </w:tr>
    </w:tbl>
    <w:p w14:paraId="7F6AB79E" w14:textId="77777777" w:rsidR="00AF38E7" w:rsidRDefault="00AF38E7" w:rsidP="00AF38E7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  <w:sectPr w:rsidR="00AF38E7">
          <w:pgSz w:w="11926" w:h="16867"/>
          <w:pgMar w:top="565" w:right="847" w:bottom="565" w:left="847" w:header="708" w:footer="708" w:gutter="0"/>
          <w:cols w:space="708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717"/>
        <w:gridCol w:w="1429"/>
        <w:gridCol w:w="1391"/>
        <w:gridCol w:w="3185"/>
        <w:gridCol w:w="1260"/>
        <w:gridCol w:w="407"/>
        <w:gridCol w:w="917"/>
        <w:gridCol w:w="918"/>
        <w:gridCol w:w="50"/>
      </w:tblGrid>
      <w:tr w:rsidR="00AF38E7" w14:paraId="0384A69F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35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C1336B0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nil"/>
              <w:left w:val="nil"/>
              <w:bottom w:val="nil"/>
              <w:right w:val="nil"/>
            </w:tcBorders>
          </w:tcPr>
          <w:p w14:paraId="4825D561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2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6E77C31A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F38E7" w14:paraId="2A68148E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406"/>
        </w:trPr>
        <w:tc>
          <w:tcPr>
            <w:tcW w:w="71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12F8E414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142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71527D39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Kod</w:t>
            </w:r>
          </w:p>
        </w:tc>
        <w:tc>
          <w:tcPr>
            <w:tcW w:w="5836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049AE920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Opis</w:t>
            </w:r>
          </w:p>
        </w:tc>
        <w:tc>
          <w:tcPr>
            <w:tcW w:w="4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45EE1604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Jm</w:t>
            </w:r>
            <w:proofErr w:type="spellEnd"/>
          </w:p>
        </w:tc>
        <w:tc>
          <w:tcPr>
            <w:tcW w:w="91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59CF636E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Ilości składowe</w:t>
            </w:r>
          </w:p>
        </w:tc>
        <w:tc>
          <w:tcPr>
            <w:tcW w:w="9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042653D9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Ilość robót</w:t>
            </w:r>
          </w:p>
        </w:tc>
        <w:tc>
          <w:tcPr>
            <w:tcW w:w="3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D6B59FD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AF38E7" w14:paraId="3D385367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218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E956A9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AE91C0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1A2C12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61986A8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4FA5E3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69BBA8C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F5078D5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AF38E7" w14:paraId="3618CCDF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218"/>
        </w:trPr>
        <w:tc>
          <w:tcPr>
            <w:tcW w:w="717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</w:tcPr>
          <w:p w14:paraId="34E46FF5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29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</w:tcPr>
          <w:p w14:paraId="3AA7E62B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5836" w:type="dxa"/>
            <w:gridSpan w:val="3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</w:tcPr>
          <w:p w14:paraId="5635C321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OGRODZENIE</w:t>
            </w:r>
          </w:p>
        </w:tc>
        <w:tc>
          <w:tcPr>
            <w:tcW w:w="407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</w:tcPr>
          <w:p w14:paraId="678BBC13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</w:t>
            </w:r>
          </w:p>
        </w:tc>
        <w:tc>
          <w:tcPr>
            <w:tcW w:w="917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</w:tcPr>
          <w:p w14:paraId="76BB251A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</w:tcPr>
          <w:p w14:paraId="048B4E7C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82,05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F4E9E38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AF38E7" w14:paraId="575FF9DD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218"/>
        </w:trPr>
        <w:tc>
          <w:tcPr>
            <w:tcW w:w="717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70784AAB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51D58326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07151A8E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82,05</w:t>
            </w:r>
          </w:p>
        </w:tc>
        <w:tc>
          <w:tcPr>
            <w:tcW w:w="407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4FA87394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</w:t>
            </w:r>
          </w:p>
        </w:tc>
        <w:tc>
          <w:tcPr>
            <w:tcW w:w="917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0C66E53D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82,05</w:t>
            </w:r>
          </w:p>
        </w:tc>
        <w:tc>
          <w:tcPr>
            <w:tcW w:w="918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6274FAEC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CCB1E8E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AF38E7" w14:paraId="7C828F0C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392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180169AE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093FFC40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KNNR 1 0303-0200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76BCD406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Wykopy z transportem urobku taczkami. Odspojenie gruntu i przewóz na odległość do 10 m. Grunt kategorii III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451EF3E6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m3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4F7F9300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6C3735AC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1,77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D12FD0D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F38E7" w14:paraId="373CBEA4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218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7B6A975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58FCF22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90A3F31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(9,79+44,10+29,16-1,00)/2,50*0,30*0,30*0,60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9270DC0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m3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A473526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1,77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8CEC7B2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FCFF027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AF38E7" w14:paraId="4BFDBAE3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580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306A7571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3.2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7F283E0C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KNR 2-02 1802-0200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45E155EF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Analogia - Ogrodzenia z paneli siatkowych stalowych powlekanych wysokości 1,0 m o łagodnych zakończeniach, na słupkach stalowych powlekanych o rozstawie 2,50 m, z płytą betonową cokołową o wysokości 20 cm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70AA8A29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9834D04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1D2E71B0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82,05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9CC419C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F38E7" w14:paraId="58BE3F3E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218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FF77FAA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4E9777F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B9A1BB3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9,79+44,10+29,16-1,00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22596B0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712D718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82,05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8D2A8E9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4A6A96C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AF38E7" w14:paraId="017BFEBC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392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158D1168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3.3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FE17B20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KNR 2-25 0312-0100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683D6B3D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Furtki z siatki w ramach z kształtowników stalowych ze słupkami z rur stalowych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17480397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40BE7812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66111790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1,20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8C1E507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F38E7" w14:paraId="33B8FFCD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218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CE826D3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1262CCB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091394E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1,20*1,00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E50477F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8D384D1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1,20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59B09D0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7D439C4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AF38E7" w14:paraId="23057F6E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218"/>
        </w:trPr>
        <w:tc>
          <w:tcPr>
            <w:tcW w:w="717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</w:tcPr>
          <w:p w14:paraId="5B3A2F04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9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</w:tcPr>
          <w:p w14:paraId="622A9A99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</w:t>
            </w:r>
          </w:p>
        </w:tc>
        <w:tc>
          <w:tcPr>
            <w:tcW w:w="5836" w:type="dxa"/>
            <w:gridSpan w:val="3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</w:tcPr>
          <w:p w14:paraId="1779B9E0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TERENY ZIELENI</w:t>
            </w:r>
          </w:p>
        </w:tc>
        <w:tc>
          <w:tcPr>
            <w:tcW w:w="407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</w:tcPr>
          <w:p w14:paraId="33DC7522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</w:tcPr>
          <w:p w14:paraId="2B865A04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</w:tcPr>
          <w:p w14:paraId="5C381BED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99,30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F943015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AF38E7" w14:paraId="56F74E43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218"/>
        </w:trPr>
        <w:tc>
          <w:tcPr>
            <w:tcW w:w="717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24F664B9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1B82C4CE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02C4E423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99,30</w:t>
            </w:r>
          </w:p>
        </w:tc>
        <w:tc>
          <w:tcPr>
            <w:tcW w:w="407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5670C943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3FE5F22C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99,30</w:t>
            </w:r>
          </w:p>
        </w:tc>
        <w:tc>
          <w:tcPr>
            <w:tcW w:w="918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</w:tcPr>
          <w:p w14:paraId="738862DD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245B32B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AF38E7" w14:paraId="6DDCEBF4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392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688251C7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4.1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6A883FA5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KNR 2-21 0101-0400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07FE7C8E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Oczyszczenie terenu z resztek budowlanych, gruzu i śmieci. Wywóz zanieczyszczeń samochodami na odległość do 1,0 km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48FCFE5F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m3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2CB7517D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0FBDED1F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9,93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43E8765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F38E7" w14:paraId="2A8B39B0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218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F54EDAB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82EA70B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0CB1662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(37,70+61,60)*0,10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A2668B9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m3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E8C40BE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9,93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59CC5ED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A61F1EF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AF38E7" w14:paraId="19DBBEF4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392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3A30E2F0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4.2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007EEE67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KNR 2-21 0218-0200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208C9766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Ręczne rozścielenie ziemi urodzajnej z transportem taczkami na terenie płaskim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4C98DD73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m3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1F746F5D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0E11834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24,83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66A5F6D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F38E7" w14:paraId="022D6F8D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218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E394EC4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78F6A8E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3F789A6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(37,70+61,60)*0,25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A688AC1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m3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7A00C38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24,83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2018ECA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0CFE267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AF38E7" w14:paraId="066D540F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580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241D1771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4.3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0B190BC5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KNNR 1 0202-0300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Analogia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AE53425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Dostarczenie humusu (ziemi urodzajnej)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260E5665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m3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0F152A33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3A00A146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24,83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537BD7E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F38E7" w14:paraId="3B1E21D8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218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B3E694A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45A0B4F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D709DDB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24,83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464B153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m3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5F3A407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24,83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EE88971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9ED9947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AF38E7" w14:paraId="6C4A3CA2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392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0E052846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4.4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76E6BFDF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KNR 2-21 0401-0200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0D5BC1EE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Wykonanie trawników dywanowych siewem bez nawożenia. Grunt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kat.III</w:t>
            </w:r>
            <w:proofErr w:type="spellEnd"/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142B7AF1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63181ADC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2ECB4350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99,30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6E2224A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F38E7" w14:paraId="61BE45E2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218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7050530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6A509D6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47712E9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99,30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71D4903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986E629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99,30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738864B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E84A518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AF38E7" w14:paraId="48CB916B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392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5B8BE9D5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4.5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21967E73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KNR 2-21 0323-0100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257DD519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Sadzenie drzew i krzewów iglastych ozdobnych na terenie płaskim w gruncie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kat.III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bez zaprawy dołów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6764F952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27BDA571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3180B40C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30,00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187FB97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F38E7" w14:paraId="449DD6E0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218"/>
        </w:trPr>
        <w:tc>
          <w:tcPr>
            <w:tcW w:w="7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968D3D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B52F0E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DB1A61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8FE376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16191C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30,00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CE0895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72C2BED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AF38E7" w14:paraId="493F855B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7890"/>
        </w:trPr>
        <w:tc>
          <w:tcPr>
            <w:tcW w:w="10224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7649168E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CF334DA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F38E7" w14:paraId="3AC5FFBB" w14:textId="77777777" w:rsidTr="009B1B1D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35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4EBDF22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nil"/>
              <w:left w:val="nil"/>
              <w:bottom w:val="nil"/>
              <w:right w:val="nil"/>
            </w:tcBorders>
          </w:tcPr>
          <w:p w14:paraId="07DBE47C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352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19D92751" w14:textId="77777777" w:rsidR="00AF38E7" w:rsidRDefault="00AF38E7" w:rsidP="009B1B1D">
            <w:pPr>
              <w:widowControl w:val="0"/>
              <w:autoSpaceDE w:val="0"/>
              <w:autoSpaceDN w:val="0"/>
              <w:adjustRightInd w:val="0"/>
              <w:spacing w:before="29" w:after="0" w:line="142" w:lineRule="exact"/>
              <w:ind w:left="15"/>
              <w:jc w:val="right"/>
              <w:rPr>
                <w:rFonts w:ascii="Arial" w:hAnsi="Arial" w:cs="Arial"/>
                <w:i/>
                <w:iCs/>
                <w:color w:val="000000"/>
                <w:sz w:val="12"/>
                <w:szCs w:val="12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2"/>
                <w:szCs w:val="12"/>
              </w:rPr>
              <w:t>SeKo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2"/>
                <w:szCs w:val="12"/>
              </w:rPr>
              <w:t xml:space="preserve"> Smart 11.1.4.4</w:t>
            </w:r>
          </w:p>
        </w:tc>
      </w:tr>
    </w:tbl>
    <w:p w14:paraId="77FE3A41" w14:textId="77777777" w:rsidR="000C0134" w:rsidRDefault="000C0134">
      <w:bookmarkStart w:id="0" w:name="_GoBack"/>
      <w:bookmarkEnd w:id="0"/>
    </w:p>
    <w:sectPr w:rsidR="000C0134">
      <w:pgSz w:w="11926" w:h="16867"/>
      <w:pgMar w:top="565" w:right="847" w:bottom="565" w:left="84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134"/>
    <w:rsid w:val="000C0134"/>
    <w:rsid w:val="00AF3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12976B"/>
  <w15:chartTrackingRefBased/>
  <w15:docId w15:val="{8211BFB2-EE5D-4094-A933-4493012EF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F38E7"/>
    <w:rPr>
      <w:rFonts w:eastAsiaTheme="minorEastAsia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807</Words>
  <Characters>4847</Characters>
  <Application>Microsoft Office Word</Application>
  <DocSecurity>0</DocSecurity>
  <Lines>40</Lines>
  <Paragraphs>11</Paragraphs>
  <ScaleCrop>false</ScaleCrop>
  <Company/>
  <LinksUpToDate>false</LinksUpToDate>
  <CharactersWithSpaces>5643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2</cp:revision>
  <dcterms:created xsi:type="dcterms:W3CDTF">2019-01-24T09:17:00Z</dcterms:created>
  <dcterms:modified xsi:type="dcterms:W3CDTF">2019-01-24T09:17:00Z</dcterms:modified>
</cp:coreProperties>
</file>