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9C03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sz w:val="24"/>
          <w:szCs w:val="24"/>
          <w:lang w:eastAsia="pl-PL"/>
        </w:rPr>
        <w:t xml:space="preserve">Ogłoszenie nr 500284562-N-2018 z dnia 28-11-2018 r. </w:t>
      </w:r>
    </w:p>
    <w:p w14:paraId="5A0DC6F3" w14:textId="77777777" w:rsidR="00431468" w:rsidRPr="00431468" w:rsidRDefault="00431468" w:rsidP="00431468">
      <w:pPr>
        <w:spacing w:line="450" w:lineRule="atLeast"/>
        <w:jc w:val="center"/>
        <w:rPr>
          <w:rFonts w:eastAsia="Times New Roman"/>
          <w:b/>
          <w:bCs/>
          <w:sz w:val="27"/>
          <w:szCs w:val="27"/>
          <w:lang w:eastAsia="pl-PL"/>
        </w:rPr>
      </w:pPr>
      <w:r w:rsidRPr="00431468">
        <w:rPr>
          <w:rFonts w:eastAsia="Times New Roman"/>
          <w:b/>
          <w:bCs/>
          <w:sz w:val="27"/>
          <w:szCs w:val="27"/>
          <w:lang w:eastAsia="pl-PL"/>
        </w:rPr>
        <w:t>Strzałkowo:</w:t>
      </w:r>
      <w:r w:rsidRPr="00431468">
        <w:rPr>
          <w:rFonts w:eastAsia="Times New Roman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14:paraId="5D964A64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b/>
          <w:bCs/>
          <w:sz w:val="24"/>
          <w:szCs w:val="24"/>
          <w:lang w:eastAsia="pl-PL"/>
        </w:rPr>
        <w:t>OGŁOSZENIE DOTYCZY:</w:t>
      </w:r>
      <w:r w:rsidRPr="00431468">
        <w:rPr>
          <w:rFonts w:eastAsia="Times New Roman"/>
          <w:sz w:val="24"/>
          <w:szCs w:val="24"/>
          <w:lang w:eastAsia="pl-PL"/>
        </w:rPr>
        <w:t xml:space="preserve"> </w:t>
      </w:r>
    </w:p>
    <w:p w14:paraId="69B0D0AB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sz w:val="24"/>
          <w:szCs w:val="24"/>
          <w:lang w:eastAsia="pl-PL"/>
        </w:rPr>
        <w:t xml:space="preserve">Ogłoszenia o zamówieniu </w:t>
      </w:r>
    </w:p>
    <w:p w14:paraId="3F421101" w14:textId="77777777" w:rsidR="00431468" w:rsidRPr="00431468" w:rsidRDefault="00431468" w:rsidP="00431468">
      <w:pPr>
        <w:spacing w:line="450" w:lineRule="atLeast"/>
        <w:rPr>
          <w:rFonts w:eastAsia="Times New Roman"/>
          <w:b/>
          <w:bCs/>
          <w:sz w:val="27"/>
          <w:szCs w:val="27"/>
          <w:lang w:eastAsia="pl-PL"/>
        </w:rPr>
      </w:pPr>
      <w:r w:rsidRPr="00431468">
        <w:rPr>
          <w:rFonts w:eastAsia="Times New Roman"/>
          <w:b/>
          <w:bCs/>
          <w:sz w:val="27"/>
          <w:szCs w:val="27"/>
          <w:u w:val="single"/>
          <w:lang w:eastAsia="pl-PL"/>
        </w:rPr>
        <w:t>INFORMACJE O ZMIENIANYM OGŁOSZENIU</w:t>
      </w:r>
      <w:r w:rsidRPr="00431468">
        <w:rPr>
          <w:rFonts w:eastAsia="Times New Roman"/>
          <w:b/>
          <w:bCs/>
          <w:sz w:val="27"/>
          <w:szCs w:val="27"/>
          <w:lang w:eastAsia="pl-PL"/>
        </w:rPr>
        <w:t xml:space="preserve"> </w:t>
      </w:r>
    </w:p>
    <w:p w14:paraId="649327E1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Numer: </w:t>
      </w:r>
      <w:r w:rsidRPr="00431468">
        <w:rPr>
          <w:rFonts w:eastAsia="Times New Roman"/>
          <w:sz w:val="24"/>
          <w:szCs w:val="24"/>
          <w:lang w:eastAsia="pl-PL"/>
        </w:rPr>
        <w:t xml:space="preserve">652275-N-2018 </w:t>
      </w:r>
      <w:r w:rsidRPr="00431468">
        <w:rPr>
          <w:rFonts w:eastAsia="Times New Roman"/>
          <w:sz w:val="24"/>
          <w:szCs w:val="24"/>
          <w:lang w:eastAsia="pl-PL"/>
        </w:rPr>
        <w:br/>
      </w: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Data: </w:t>
      </w:r>
      <w:r w:rsidRPr="00431468">
        <w:rPr>
          <w:rFonts w:eastAsia="Times New Roman"/>
          <w:sz w:val="24"/>
          <w:szCs w:val="24"/>
          <w:lang w:eastAsia="pl-PL"/>
        </w:rPr>
        <w:t xml:space="preserve">23/11/2018 </w:t>
      </w:r>
    </w:p>
    <w:p w14:paraId="7C6DDEBE" w14:textId="77777777" w:rsidR="00431468" w:rsidRPr="00431468" w:rsidRDefault="00431468" w:rsidP="00431468">
      <w:pPr>
        <w:spacing w:line="450" w:lineRule="atLeast"/>
        <w:rPr>
          <w:rFonts w:eastAsia="Times New Roman"/>
          <w:b/>
          <w:bCs/>
          <w:sz w:val="27"/>
          <w:szCs w:val="27"/>
          <w:lang w:eastAsia="pl-PL"/>
        </w:rPr>
      </w:pPr>
      <w:r w:rsidRPr="00431468">
        <w:rPr>
          <w:rFonts w:eastAsia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431468">
        <w:rPr>
          <w:rFonts w:eastAsia="Times New Roman"/>
          <w:b/>
          <w:bCs/>
          <w:sz w:val="27"/>
          <w:szCs w:val="27"/>
          <w:lang w:eastAsia="pl-PL"/>
        </w:rPr>
        <w:t xml:space="preserve"> </w:t>
      </w:r>
    </w:p>
    <w:p w14:paraId="1E071078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sz w:val="24"/>
          <w:szCs w:val="24"/>
          <w:lang w:eastAsia="pl-PL"/>
        </w:rPr>
        <w:t xml:space="preserve">Wójt Gminy Strzałkowo, Krajowy numer identyfikacyjny 54131600000, ul. Al. Prymasa Wyszyńskiego  6, 62420   Strzałkowo, woj. wielkopolskie, państwo Polska, tel. 0-63 275 06 19, e-mail ug@strzalkowo.pl, faks 0-63 275 02 62. </w:t>
      </w:r>
      <w:r w:rsidRPr="00431468">
        <w:rPr>
          <w:rFonts w:eastAsia="Times New Roman"/>
          <w:sz w:val="24"/>
          <w:szCs w:val="24"/>
          <w:lang w:eastAsia="pl-PL"/>
        </w:rPr>
        <w:br/>
        <w:t>Adres strony internetowej (</w:t>
      </w:r>
      <w:proofErr w:type="spellStart"/>
      <w:r w:rsidRPr="00431468">
        <w:rPr>
          <w:rFonts w:eastAsia="Times New Roman"/>
          <w:sz w:val="24"/>
          <w:szCs w:val="24"/>
          <w:lang w:eastAsia="pl-PL"/>
        </w:rPr>
        <w:t>url</w:t>
      </w:r>
      <w:proofErr w:type="spellEnd"/>
      <w:r w:rsidRPr="00431468">
        <w:rPr>
          <w:rFonts w:eastAsia="Times New Roman"/>
          <w:sz w:val="24"/>
          <w:szCs w:val="24"/>
          <w:lang w:eastAsia="pl-PL"/>
        </w:rPr>
        <w:t xml:space="preserve">): http://strzalkowo.samorzady.pl </w:t>
      </w:r>
    </w:p>
    <w:p w14:paraId="100F7F5F" w14:textId="77777777" w:rsidR="00431468" w:rsidRPr="00431468" w:rsidRDefault="00431468" w:rsidP="00431468">
      <w:pPr>
        <w:spacing w:line="450" w:lineRule="atLeast"/>
        <w:rPr>
          <w:rFonts w:eastAsia="Times New Roman"/>
          <w:b/>
          <w:bCs/>
          <w:sz w:val="27"/>
          <w:szCs w:val="27"/>
          <w:lang w:eastAsia="pl-PL"/>
        </w:rPr>
      </w:pPr>
      <w:r w:rsidRPr="00431468">
        <w:rPr>
          <w:rFonts w:eastAsia="Times New Roman"/>
          <w:b/>
          <w:bCs/>
          <w:sz w:val="27"/>
          <w:szCs w:val="27"/>
          <w:u w:val="single"/>
          <w:lang w:eastAsia="pl-PL"/>
        </w:rPr>
        <w:t xml:space="preserve">SEKCJA II: ZMIANY W OGŁOSZENIU </w:t>
      </w:r>
    </w:p>
    <w:p w14:paraId="3D9626B2" w14:textId="77777777" w:rsidR="00431468" w:rsidRPr="00431468" w:rsidRDefault="00431468" w:rsidP="00431468">
      <w:pPr>
        <w:spacing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b/>
          <w:bCs/>
          <w:sz w:val="24"/>
          <w:szCs w:val="24"/>
          <w:lang w:eastAsia="pl-PL"/>
        </w:rPr>
        <w:t>II.1) Tekst, który należy zmienić:</w:t>
      </w:r>
      <w:r w:rsidRPr="00431468">
        <w:rPr>
          <w:rFonts w:eastAsia="Times New Roman"/>
          <w:sz w:val="24"/>
          <w:szCs w:val="24"/>
          <w:lang w:eastAsia="pl-PL"/>
        </w:rPr>
        <w:t xml:space="preserve"> </w:t>
      </w:r>
    </w:p>
    <w:p w14:paraId="44574392" w14:textId="77777777" w:rsidR="00431468" w:rsidRPr="00431468" w:rsidRDefault="00431468" w:rsidP="00431468">
      <w:pPr>
        <w:spacing w:after="240" w:line="450" w:lineRule="atLeast"/>
        <w:rPr>
          <w:rFonts w:eastAsia="Times New Roman"/>
          <w:sz w:val="24"/>
          <w:szCs w:val="24"/>
          <w:lang w:eastAsia="pl-PL"/>
        </w:rPr>
      </w:pPr>
      <w:r w:rsidRPr="00431468">
        <w:rPr>
          <w:rFonts w:eastAsia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31468">
        <w:rPr>
          <w:rFonts w:eastAsia="Times New Roman"/>
          <w:sz w:val="24"/>
          <w:szCs w:val="24"/>
          <w:lang w:eastAsia="pl-PL"/>
        </w:rPr>
        <w:t xml:space="preserve"> </w:t>
      </w:r>
      <w:r w:rsidRPr="00431468">
        <w:rPr>
          <w:rFonts w:eastAsia="Times New Roman"/>
          <w:sz w:val="24"/>
          <w:szCs w:val="24"/>
          <w:lang w:eastAsia="pl-PL"/>
        </w:rPr>
        <w:br/>
      </w: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Numer sekcji: </w:t>
      </w:r>
      <w:r w:rsidRPr="00431468">
        <w:rPr>
          <w:rFonts w:eastAsia="Times New Roman"/>
          <w:sz w:val="24"/>
          <w:szCs w:val="24"/>
          <w:lang w:eastAsia="pl-PL"/>
        </w:rPr>
        <w:t xml:space="preserve">IV.5) </w:t>
      </w:r>
      <w:r w:rsidRPr="00431468">
        <w:rPr>
          <w:rFonts w:eastAsia="Times New Roman"/>
          <w:sz w:val="24"/>
          <w:szCs w:val="24"/>
          <w:lang w:eastAsia="pl-PL"/>
        </w:rPr>
        <w:br/>
      </w: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Punkt: </w:t>
      </w:r>
      <w:r w:rsidRPr="00431468">
        <w:rPr>
          <w:rFonts w:eastAsia="Times New Roman"/>
          <w:sz w:val="24"/>
          <w:szCs w:val="24"/>
          <w:lang w:eastAsia="pl-PL"/>
        </w:rPr>
        <w:t xml:space="preserve">2. </w:t>
      </w:r>
      <w:r w:rsidRPr="00431468">
        <w:rPr>
          <w:rFonts w:eastAsia="Times New Roman"/>
          <w:sz w:val="24"/>
          <w:szCs w:val="24"/>
          <w:lang w:eastAsia="pl-PL"/>
        </w:rPr>
        <w:br/>
      </w: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W ogłoszeniu jest: </w:t>
      </w:r>
      <w:r w:rsidRPr="00431468">
        <w:rPr>
          <w:rFonts w:eastAsia="Times New Roman"/>
          <w:sz w:val="24"/>
          <w:szCs w:val="24"/>
          <w:lang w:eastAsia="pl-PL"/>
        </w:rPr>
        <w:t xml:space="preserve">Zgodnie z treścią art. 144 ustawy Prawo zamówień publicznych Zamawiający dopuszcza wprowadzenie zmian w treści Umowy, w zakresie: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cen jednostkowych paliwa gazowego netto za 1 kWh w przypadku ustawowej zmiany opodatkowania paliwa gazowego podatkiem akcyzowym, o kwotę wynikającą ze zmiany tej stawki, od dnia wejścia w życie ustawowej zmiany,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cen i stawek opłat określonych w formularzu cenowym, w przypadku wejścia w życie nowej lub zmienionej Taryfy Wykonawcy, określającej cenę paliwa gazowego i stawki opłat w wysokości niższej niż cena określona formularzu cenowym; do rozliczeń zostaną przyjęte nowe niższe ceny taryfowe za paliwo gazowe, od dnia ich wejścia w życie,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Wykonawcy w przypadku zmiany 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</w:t>
      </w:r>
      <w:r w:rsidRPr="00431468">
        <w:rPr>
          <w:rFonts w:eastAsia="Times New Roman"/>
          <w:sz w:val="24"/>
          <w:szCs w:val="24"/>
          <w:lang w:eastAsia="pl-PL"/>
        </w:rPr>
        <w:lastRenderedPageBreak/>
        <w:t xml:space="preserve">Wykonawcy w przypadku zmiany zasad podlegania ubezpieczeniom społecznym lub ubezpieczeniu zdrowotnemu lub wysokości stawki składki na ubezpieczenia społeczne lub zdrowotne, jeżeli zmiany te będą miały wpływ na koszty wykonania zamówienia przez wykonawcę,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Wykonawcy wynikającej ze zmiany przepisów ustawy o podatku od towarów i usług od dnia wejścia w życie ustawowej zmiany,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grupy taryfowej dla Miejsca odbioru, jeżeli dane Miejsce odbioru zostanie zakwalifikowane do innej grupy taryfowej zgodnie z zasadami opisanymi w Taryfie OSD,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liczby Miejsc odbioru w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uniemożliwiających rozwiązanie dotychczas obowiązujących umów, przy czym zamawiający zastrzega iż nowe punkty odbioru będą naliczane zgodnie ze stawkami jakie Wykonawca podał w ofercie.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oznaczenia danych dotyczących Zamawiającego i/lub Wykonawcy,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podwykonawców, którzy zostali wskazani w ofercie Wykonawcy, o których mowa w §11 ust. 1 niniejszej Umowy. </w:t>
      </w:r>
      <w:r w:rsidRPr="00431468">
        <w:rPr>
          <w:rFonts w:eastAsia="Times New Roman"/>
          <w:sz w:val="24"/>
          <w:szCs w:val="24"/>
          <w:lang w:eastAsia="pl-PL"/>
        </w:rPr>
        <w:br/>
      </w:r>
      <w:r w:rsidRPr="00431468">
        <w:rPr>
          <w:rFonts w:eastAsia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31468">
        <w:rPr>
          <w:rFonts w:eastAsia="Times New Roman"/>
          <w:sz w:val="24"/>
          <w:szCs w:val="24"/>
          <w:lang w:eastAsia="pl-PL"/>
        </w:rPr>
        <w:t xml:space="preserve">Zgodnie z treścią art. 144 ustawy Prawo zamówień publicznych Zamawiający dopuszcza wprowadzenie zmian w treści Umowy, w zakresie: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cen jednostkowych paliwa gazowego netto za 1 kWh w przypadku ustawowej zmiany opodatkowania paliwa gazowego podatkiem akcyzowym, o kwotę wynikającą ze zmiany tej stawki, od dnia wejścia w życie ustawowej zmiany,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Wykonawcy w przypadku zmiany 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Wykonawcy w przypadku zmiany zasad podlegania ubezpieczeniom społecznym lub </w:t>
      </w:r>
      <w:r w:rsidRPr="00431468">
        <w:rPr>
          <w:rFonts w:eastAsia="Times New Roman"/>
          <w:sz w:val="24"/>
          <w:szCs w:val="24"/>
          <w:lang w:eastAsia="pl-PL"/>
        </w:rPr>
        <w:lastRenderedPageBreak/>
        <w:t xml:space="preserve">ubezpieczeniu zdrowotnemu lub wysokości stawki składki na ubezpieczenia społeczne lub zdrowotne, jeżeli zmiany te będą miały wpływ na koszty wykonania zamówienia przez wykonawcę,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wynagrodzenia Wykonawcy wynikającej ze zmiany przepisów ustawy o podatku od towarów i usług od dnia wejścia w życie ustawowej zmiany,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grupy taryfowej dla Miejsca odbioru, jeżeli dane Miejsce odbioru zostanie zakwalifikowane do innej grupy taryfowej zgodnie z zasadami opisanymi w Taryfie OSD,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liczby Miejsc odbioru w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uniemożliwiających rozwiązanie dotychczas obowiązujących umów, przy czym zamawiający zastrzega iż nowe punkty odbioru będą naliczane zgodnie ze stawkami jakie Wykonawca podał w ofercie.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oznaczenia danych dotyczących Zamawiającego i/lub Wykonawcy, </w:t>
      </w:r>
      <w:r w:rsidRPr="00431468">
        <w:rPr>
          <w:rFonts w:eastAsia="Times New Roman"/>
          <w:sz w:val="24"/>
          <w:szCs w:val="24"/>
          <w:lang w:eastAsia="pl-PL"/>
        </w:rPr>
        <w:sym w:font="Symbol" w:char="F02D"/>
      </w:r>
      <w:r w:rsidRPr="00431468">
        <w:rPr>
          <w:rFonts w:eastAsia="Times New Roman"/>
          <w:sz w:val="24"/>
          <w:szCs w:val="24"/>
          <w:lang w:eastAsia="pl-PL"/>
        </w:rPr>
        <w:t xml:space="preserve"> zmiany podwykonawców, którzy zostali wskazani w ofercie Wykonawcy, o których mowa w §11 ust. 1 niniejszej Umowy. </w:t>
      </w:r>
    </w:p>
    <w:p w14:paraId="13135A2F" w14:textId="05BB082F" w:rsidR="007B467A" w:rsidRDefault="00DA1D41" w:rsidP="00431468"/>
    <w:p w14:paraId="7335A44D" w14:textId="77777777" w:rsidR="00DA1D41" w:rsidRDefault="00DA1D41" w:rsidP="00431468">
      <w:bookmarkStart w:id="0" w:name="_GoBack"/>
      <w:bookmarkEnd w:id="0"/>
    </w:p>
    <w:p w14:paraId="17E224E3" w14:textId="1763F7EC" w:rsidR="00DA1D41" w:rsidRPr="00DA1D41" w:rsidRDefault="00DA1D41" w:rsidP="00431468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A1D41">
        <w:rPr>
          <w:sz w:val="24"/>
          <w:szCs w:val="24"/>
        </w:rPr>
        <w:tab/>
        <w:t>Z-ca Wójta</w:t>
      </w:r>
    </w:p>
    <w:p w14:paraId="712AE083" w14:textId="546E7FA8" w:rsidR="00DA1D41" w:rsidRPr="00DA1D41" w:rsidRDefault="00DA1D41" w:rsidP="00431468">
      <w:pPr>
        <w:rPr>
          <w:sz w:val="24"/>
          <w:szCs w:val="24"/>
        </w:rPr>
      </w:pP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</w:r>
      <w:r w:rsidRPr="00DA1D41">
        <w:rPr>
          <w:sz w:val="24"/>
          <w:szCs w:val="24"/>
        </w:rPr>
        <w:tab/>
        <w:t>/-/ Lidia Śmidowicz</w:t>
      </w:r>
    </w:p>
    <w:sectPr w:rsidR="00DA1D41" w:rsidRPr="00DA1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C5"/>
    <w:rsid w:val="00180226"/>
    <w:rsid w:val="001B087A"/>
    <w:rsid w:val="00315801"/>
    <w:rsid w:val="003E472C"/>
    <w:rsid w:val="00431468"/>
    <w:rsid w:val="00612380"/>
    <w:rsid w:val="00674B52"/>
    <w:rsid w:val="00764BC5"/>
    <w:rsid w:val="009B0A20"/>
    <w:rsid w:val="00D457DC"/>
    <w:rsid w:val="00DA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5636C"/>
  <w15:chartTrackingRefBased/>
  <w15:docId w15:val="{52512511-8710-4D5F-B3EB-3FE0C0E7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D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7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48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1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24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09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91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96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70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78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9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3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6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19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857</Words>
  <Characters>5146</Characters>
  <Application>Microsoft Office Word</Application>
  <DocSecurity>0</DocSecurity>
  <Lines>42</Lines>
  <Paragraphs>11</Paragraphs>
  <ScaleCrop>false</ScaleCrop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cp:lastPrinted>2018-11-28T10:45:00Z</cp:lastPrinted>
  <dcterms:created xsi:type="dcterms:W3CDTF">2018-11-28T10:43:00Z</dcterms:created>
  <dcterms:modified xsi:type="dcterms:W3CDTF">2018-11-28T11:34:00Z</dcterms:modified>
</cp:coreProperties>
</file>