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sz w:val="24"/>
          <w:szCs w:val="24"/>
          <w:lang w:eastAsia="pl-PL"/>
        </w:rPr>
        <w:t xml:space="preserve">03/09/2015    S170    Państwa członkowskie - Zamówienie publiczne na dostawy - Ogłoszenie o zamówieniu - Procedura otwarta  </w:t>
      </w:r>
    </w:p>
    <w:p w:rsidR="001E60D2" w:rsidRPr="009A7A43" w:rsidRDefault="001E60D2" w:rsidP="001E60D2">
      <w:pPr>
        <w:shd w:val="clear" w:color="auto" w:fill="FFFFFF"/>
        <w:spacing w:before="100" w:beforeAutospacing="1" w:after="150" w:line="270" w:lineRule="atLeast"/>
        <w:ind w:left="0"/>
        <w:jc w:val="center"/>
        <w:rPr>
          <w:rFonts w:ascii="Times New Roman" w:eastAsia="Times New Roman" w:hAnsi="Times New Roman" w:cs="Times New Roman"/>
          <w:b/>
          <w:bCs/>
          <w:sz w:val="24"/>
          <w:szCs w:val="24"/>
          <w:lang w:eastAsia="pl-PL"/>
        </w:rPr>
      </w:pPr>
      <w:r w:rsidRPr="009A7A43">
        <w:rPr>
          <w:rFonts w:ascii="Times New Roman" w:eastAsia="Times New Roman" w:hAnsi="Times New Roman" w:cs="Times New Roman"/>
          <w:b/>
          <w:bCs/>
          <w:sz w:val="24"/>
          <w:szCs w:val="24"/>
          <w:lang w:eastAsia="pl-PL"/>
        </w:rPr>
        <w:t>Polska-Strzałkowo: Wozy strażackie</w:t>
      </w:r>
    </w:p>
    <w:p w:rsidR="001E60D2" w:rsidRPr="009A7A43" w:rsidRDefault="001E60D2" w:rsidP="001E60D2">
      <w:pPr>
        <w:shd w:val="clear" w:color="auto" w:fill="FFFFFF"/>
        <w:spacing w:before="100" w:beforeAutospacing="1" w:after="150" w:line="270" w:lineRule="atLeast"/>
        <w:ind w:left="0"/>
        <w:jc w:val="center"/>
        <w:rPr>
          <w:rFonts w:ascii="Times New Roman" w:eastAsia="Times New Roman" w:hAnsi="Times New Roman" w:cs="Times New Roman"/>
          <w:b/>
          <w:bCs/>
          <w:sz w:val="24"/>
          <w:szCs w:val="24"/>
          <w:lang w:eastAsia="pl-PL"/>
        </w:rPr>
      </w:pPr>
      <w:r w:rsidRPr="009A7A43">
        <w:rPr>
          <w:rFonts w:ascii="Times New Roman" w:eastAsia="Times New Roman" w:hAnsi="Times New Roman" w:cs="Times New Roman"/>
          <w:b/>
          <w:bCs/>
          <w:sz w:val="24"/>
          <w:szCs w:val="24"/>
          <w:lang w:eastAsia="pl-PL"/>
        </w:rPr>
        <w:t>2015/S 170-309506</w:t>
      </w:r>
    </w:p>
    <w:p w:rsidR="001E60D2" w:rsidRPr="009A7A43" w:rsidRDefault="001E60D2" w:rsidP="001E60D2">
      <w:pPr>
        <w:shd w:val="clear" w:color="auto" w:fill="FFFFFF"/>
        <w:spacing w:before="100" w:beforeAutospacing="1" w:after="150" w:line="270" w:lineRule="atLeast"/>
        <w:ind w:left="0"/>
        <w:jc w:val="center"/>
        <w:rPr>
          <w:rFonts w:ascii="Times New Roman" w:eastAsia="Times New Roman" w:hAnsi="Times New Roman" w:cs="Times New Roman"/>
          <w:b/>
          <w:bCs/>
          <w:sz w:val="24"/>
          <w:szCs w:val="24"/>
          <w:lang w:eastAsia="pl-PL"/>
        </w:rPr>
      </w:pPr>
      <w:r w:rsidRPr="009A7A43">
        <w:rPr>
          <w:rFonts w:ascii="Times New Roman" w:eastAsia="Times New Roman" w:hAnsi="Times New Roman" w:cs="Times New Roman"/>
          <w:b/>
          <w:bCs/>
          <w:sz w:val="24"/>
          <w:szCs w:val="24"/>
          <w:lang w:eastAsia="pl-PL"/>
        </w:rPr>
        <w:t>Ogłoszenie o zamówieniu</w:t>
      </w:r>
    </w:p>
    <w:p w:rsidR="001E60D2" w:rsidRPr="009A7A43" w:rsidRDefault="001E60D2" w:rsidP="001E60D2">
      <w:pPr>
        <w:shd w:val="clear" w:color="auto" w:fill="FFFFFF"/>
        <w:spacing w:before="100" w:beforeAutospacing="1" w:after="150" w:line="270" w:lineRule="atLeast"/>
        <w:ind w:left="0"/>
        <w:jc w:val="center"/>
        <w:rPr>
          <w:rFonts w:ascii="Times New Roman" w:eastAsia="Times New Roman" w:hAnsi="Times New Roman" w:cs="Times New Roman"/>
          <w:b/>
          <w:bCs/>
          <w:sz w:val="24"/>
          <w:szCs w:val="24"/>
          <w:lang w:eastAsia="pl-PL"/>
        </w:rPr>
      </w:pPr>
      <w:r w:rsidRPr="009A7A43">
        <w:rPr>
          <w:rFonts w:ascii="Times New Roman" w:eastAsia="Times New Roman" w:hAnsi="Times New Roman" w:cs="Times New Roman"/>
          <w:b/>
          <w:bCs/>
          <w:sz w:val="24"/>
          <w:szCs w:val="24"/>
          <w:lang w:eastAsia="pl-PL"/>
        </w:rPr>
        <w:t>Dostawy</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sz w:val="24"/>
          <w:szCs w:val="24"/>
          <w:lang w:eastAsia="pl-PL"/>
        </w:rPr>
        <w:t xml:space="preserve">Dyrektywa 2004/18/WE </w:t>
      </w: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r w:rsidRPr="009A7A43">
        <w:rPr>
          <w:rFonts w:ascii="Times New Roman" w:eastAsia="Times New Roman" w:hAnsi="Times New Roman" w:cs="Times New Roman"/>
          <w:b/>
          <w:bCs/>
          <w:sz w:val="24"/>
          <w:szCs w:val="24"/>
          <w:u w:val="single"/>
          <w:lang w:eastAsia="pl-PL"/>
        </w:rPr>
        <w:t>Sekcja I: Instytucja zamawiająca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I.1)</w:t>
      </w:r>
      <w:r w:rsidRPr="009A7A43">
        <w:rPr>
          <w:rFonts w:ascii="Times New Roman" w:eastAsia="Times New Roman" w:hAnsi="Times New Roman" w:cs="Times New Roman"/>
          <w:b/>
          <w:bCs/>
          <w:color w:val="000000"/>
          <w:sz w:val="24"/>
          <w:szCs w:val="24"/>
          <w:lang w:eastAsia="pl-PL"/>
        </w:rPr>
        <w:t>Nazwa, adresy i punkty kontaktowe</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Gmina Strzałkowo</w:t>
      </w:r>
      <w:r w:rsidRPr="009A7A43">
        <w:rPr>
          <w:rFonts w:ascii="Times New Roman" w:eastAsia="Times New Roman" w:hAnsi="Times New Roman" w:cs="Times New Roman"/>
          <w:color w:val="000000"/>
          <w:sz w:val="24"/>
          <w:szCs w:val="24"/>
          <w:lang w:eastAsia="pl-PL"/>
        </w:rPr>
        <w:br/>
        <w:t>al. Prymasa Wyszyńskiego 6</w:t>
      </w:r>
      <w:r w:rsidRPr="009A7A43">
        <w:rPr>
          <w:rFonts w:ascii="Times New Roman" w:eastAsia="Times New Roman" w:hAnsi="Times New Roman" w:cs="Times New Roman"/>
          <w:color w:val="000000"/>
          <w:sz w:val="24"/>
          <w:szCs w:val="24"/>
          <w:lang w:eastAsia="pl-PL"/>
        </w:rPr>
        <w:br/>
        <w:t>Punkt kontaktowy: Urząd Gminy w Strzałkowie, al. Prymasa Wyszyńskiego 6, 62-420 Strzałkowo</w:t>
      </w:r>
      <w:r w:rsidRPr="009A7A43">
        <w:rPr>
          <w:rFonts w:ascii="Times New Roman" w:eastAsia="Times New Roman" w:hAnsi="Times New Roman" w:cs="Times New Roman"/>
          <w:color w:val="000000"/>
          <w:sz w:val="24"/>
          <w:szCs w:val="24"/>
          <w:lang w:eastAsia="pl-PL"/>
        </w:rPr>
        <w:br/>
        <w:t>Osoba do kontaktów: Małgorzata Stefańska</w:t>
      </w:r>
      <w:r w:rsidRPr="009A7A43">
        <w:rPr>
          <w:rFonts w:ascii="Times New Roman" w:eastAsia="Times New Roman" w:hAnsi="Times New Roman" w:cs="Times New Roman"/>
          <w:color w:val="000000"/>
          <w:sz w:val="24"/>
          <w:szCs w:val="24"/>
          <w:lang w:eastAsia="pl-PL"/>
        </w:rPr>
        <w:br/>
        <w:t>62-420 Strzałkowo</w:t>
      </w:r>
      <w:r w:rsidRPr="009A7A43">
        <w:rPr>
          <w:rFonts w:ascii="Times New Roman" w:eastAsia="Times New Roman" w:hAnsi="Times New Roman" w:cs="Times New Roman"/>
          <w:color w:val="000000"/>
          <w:sz w:val="24"/>
          <w:szCs w:val="24"/>
          <w:lang w:eastAsia="pl-PL"/>
        </w:rPr>
        <w:br/>
        <w:t>POLSKA</w:t>
      </w:r>
      <w:r w:rsidRPr="009A7A43">
        <w:rPr>
          <w:rFonts w:ascii="Times New Roman" w:eastAsia="Times New Roman" w:hAnsi="Times New Roman" w:cs="Times New Roman"/>
          <w:color w:val="000000"/>
          <w:sz w:val="24"/>
          <w:szCs w:val="24"/>
          <w:lang w:eastAsia="pl-PL"/>
        </w:rPr>
        <w:br/>
        <w:t>Tel.: +48 632750619</w:t>
      </w:r>
      <w:r w:rsidRPr="009A7A43">
        <w:rPr>
          <w:rFonts w:ascii="Times New Roman" w:eastAsia="Times New Roman" w:hAnsi="Times New Roman" w:cs="Times New Roman"/>
          <w:color w:val="000000"/>
          <w:sz w:val="24"/>
          <w:szCs w:val="24"/>
          <w:lang w:eastAsia="pl-PL"/>
        </w:rPr>
        <w:br/>
        <w:t xml:space="preserve">E-mail: </w:t>
      </w:r>
      <w:hyperlink r:id="rId5" w:history="1">
        <w:r w:rsidRPr="009A7A43">
          <w:rPr>
            <w:rFonts w:ascii="Times New Roman" w:eastAsia="Times New Roman" w:hAnsi="Times New Roman" w:cs="Times New Roman"/>
            <w:color w:val="3333FF"/>
            <w:sz w:val="24"/>
            <w:szCs w:val="24"/>
            <w:lang w:eastAsia="pl-PL"/>
          </w:rPr>
          <w:t>ug@strzalkowo.pl</w:t>
        </w:r>
      </w:hyperlink>
      <w:r w:rsidRPr="009A7A43">
        <w:rPr>
          <w:rFonts w:ascii="Times New Roman" w:eastAsia="Times New Roman" w:hAnsi="Times New Roman" w:cs="Times New Roman"/>
          <w:color w:val="000000"/>
          <w:sz w:val="24"/>
          <w:szCs w:val="24"/>
          <w:lang w:eastAsia="pl-PL"/>
        </w:rPr>
        <w:br/>
        <w:t>Faks: +48 632750262</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b/>
          <w:bCs/>
          <w:color w:val="000000"/>
          <w:sz w:val="24"/>
          <w:szCs w:val="24"/>
          <w:lang w:eastAsia="pl-PL"/>
        </w:rPr>
        <w:t>Adresy internetowe:</w:t>
      </w:r>
      <w:r w:rsidRPr="009A7A43">
        <w:rPr>
          <w:rFonts w:ascii="Times New Roman" w:eastAsia="Times New Roman" w:hAnsi="Times New Roman" w:cs="Times New Roman"/>
          <w:color w:val="000000"/>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Ogólny adres instytucji zamawiającej: </w:t>
      </w:r>
      <w:hyperlink r:id="rId6" w:tgtFrame="_blank" w:history="1">
        <w:r w:rsidRPr="009A7A43">
          <w:rPr>
            <w:rFonts w:ascii="Times New Roman" w:eastAsia="Times New Roman" w:hAnsi="Times New Roman" w:cs="Times New Roman"/>
            <w:color w:val="3333FF"/>
            <w:sz w:val="24"/>
            <w:szCs w:val="24"/>
            <w:lang w:eastAsia="pl-PL"/>
          </w:rPr>
          <w:t>http://www.strzalkowo.pl</w:t>
        </w:r>
      </w:hyperlink>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b/>
          <w:bCs/>
          <w:color w:val="000000"/>
          <w:sz w:val="24"/>
          <w:szCs w:val="24"/>
          <w:lang w:eastAsia="pl-PL"/>
        </w:rPr>
        <w:t>Więcej informacji można uzyskać pod adresem:</w:t>
      </w:r>
      <w:r w:rsidRPr="009A7A43">
        <w:rPr>
          <w:rFonts w:ascii="Times New Roman" w:eastAsia="Times New Roman" w:hAnsi="Times New Roman" w:cs="Times New Roman"/>
          <w:color w:val="000000"/>
          <w:sz w:val="24"/>
          <w:szCs w:val="24"/>
          <w:lang w:eastAsia="pl-PL"/>
        </w:rPr>
        <w:t xml:space="preserve"> Powyższy(-e) punkt(-y) kontaktowy(-e)</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b/>
          <w:bCs/>
          <w:color w:val="000000"/>
          <w:sz w:val="24"/>
          <w:szCs w:val="24"/>
          <w:lang w:eastAsia="pl-PL"/>
        </w:rPr>
        <w:t>Specyfikacje i dokumenty dodatkowe (w tym dokumenty dotyczące dialogu konkurencyjnego oraz dynamicznego systemu zakupów) można uzyskać pod adresem:</w:t>
      </w:r>
      <w:r w:rsidRPr="009A7A43">
        <w:rPr>
          <w:rFonts w:ascii="Times New Roman" w:eastAsia="Times New Roman" w:hAnsi="Times New Roman" w:cs="Times New Roman"/>
          <w:color w:val="000000"/>
          <w:sz w:val="24"/>
          <w:szCs w:val="24"/>
          <w:lang w:eastAsia="pl-PL"/>
        </w:rPr>
        <w:t xml:space="preserve"> Powyższy(-e) punkt(-y) kontaktowy(-e)</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b/>
          <w:bCs/>
          <w:color w:val="000000"/>
          <w:sz w:val="24"/>
          <w:szCs w:val="24"/>
          <w:lang w:eastAsia="pl-PL"/>
        </w:rPr>
        <w:t>Oferty lub wnioski o dopuszczenie do udziału w postępowaniu należy przesyłać na adres:</w:t>
      </w:r>
      <w:r w:rsidRPr="009A7A43">
        <w:rPr>
          <w:rFonts w:ascii="Times New Roman" w:eastAsia="Times New Roman" w:hAnsi="Times New Roman" w:cs="Times New Roman"/>
          <w:color w:val="000000"/>
          <w:sz w:val="24"/>
          <w:szCs w:val="24"/>
          <w:lang w:eastAsia="pl-PL"/>
        </w:rPr>
        <w:t xml:space="preserve"> Powyższy(-e) punkt(-y) kontaktowy(-e)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I.2)</w:t>
      </w:r>
      <w:r w:rsidRPr="009A7A43">
        <w:rPr>
          <w:rFonts w:ascii="Times New Roman" w:eastAsia="Times New Roman" w:hAnsi="Times New Roman" w:cs="Times New Roman"/>
          <w:b/>
          <w:bCs/>
          <w:color w:val="000000"/>
          <w:sz w:val="24"/>
          <w:szCs w:val="24"/>
          <w:lang w:eastAsia="pl-PL"/>
        </w:rPr>
        <w:t>Rodzaj instytucji zamawiającej</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Organ władzy regionalnej lub lokalnej</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I.3)</w:t>
      </w:r>
      <w:r w:rsidRPr="009A7A43">
        <w:rPr>
          <w:rFonts w:ascii="Times New Roman" w:eastAsia="Times New Roman" w:hAnsi="Times New Roman" w:cs="Times New Roman"/>
          <w:b/>
          <w:bCs/>
          <w:color w:val="000000"/>
          <w:sz w:val="24"/>
          <w:szCs w:val="24"/>
          <w:lang w:eastAsia="pl-PL"/>
        </w:rPr>
        <w:t>Główny przedmiot lub przedmioty działalności</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Inny: ochrona przeciwpożarowa i ratownictwo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I.4)</w:t>
      </w:r>
      <w:r w:rsidRPr="009A7A43">
        <w:rPr>
          <w:rFonts w:ascii="Times New Roman" w:eastAsia="Times New Roman" w:hAnsi="Times New Roman" w:cs="Times New Roman"/>
          <w:b/>
          <w:bCs/>
          <w:color w:val="000000"/>
          <w:sz w:val="24"/>
          <w:szCs w:val="24"/>
          <w:lang w:eastAsia="pl-PL"/>
        </w:rPr>
        <w:t>Udzielenie zamówienia w imieniu innych instytucji zamawiających</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Instytucja zamawiająca dokonuje zakupu w imieniu innych instytucji zamawiających: nie</w:t>
      </w: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r w:rsidRPr="009A7A43">
        <w:rPr>
          <w:rFonts w:ascii="Times New Roman" w:eastAsia="Times New Roman" w:hAnsi="Times New Roman" w:cs="Times New Roman"/>
          <w:b/>
          <w:bCs/>
          <w:sz w:val="24"/>
          <w:szCs w:val="24"/>
          <w:u w:val="single"/>
          <w:lang w:eastAsia="pl-PL"/>
        </w:rPr>
        <w:t>Sekcja II: Przedmiot zamówienia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w:t>
      </w:r>
      <w:r w:rsidRPr="009A7A43">
        <w:rPr>
          <w:rFonts w:ascii="Times New Roman" w:eastAsia="Times New Roman" w:hAnsi="Times New Roman" w:cs="Times New Roman"/>
          <w:b/>
          <w:bCs/>
          <w:color w:val="000000"/>
          <w:sz w:val="24"/>
          <w:szCs w:val="24"/>
          <w:lang w:eastAsia="pl-PL"/>
        </w:rPr>
        <w:t>Opis</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II.1.1)</w:t>
      </w:r>
      <w:r w:rsidRPr="009A7A43">
        <w:rPr>
          <w:rFonts w:ascii="Times New Roman" w:eastAsia="Times New Roman" w:hAnsi="Times New Roman" w:cs="Times New Roman"/>
          <w:b/>
          <w:bCs/>
          <w:color w:val="000000"/>
          <w:sz w:val="24"/>
          <w:szCs w:val="24"/>
          <w:lang w:eastAsia="pl-PL"/>
        </w:rPr>
        <w:t>Nazwa nadana zamówieniu przez instytucję zamawiającą:</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Zakup samochodu ratowniczo-gaśniczego typu ciężkiego 4 x 4 z wyposażeniem przez Gminę Strzałkowo.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II.1.2)</w:t>
      </w:r>
      <w:r w:rsidRPr="009A7A43">
        <w:rPr>
          <w:rFonts w:ascii="Times New Roman" w:eastAsia="Times New Roman" w:hAnsi="Times New Roman" w:cs="Times New Roman"/>
          <w:b/>
          <w:bCs/>
          <w:color w:val="000000"/>
          <w:sz w:val="24"/>
          <w:szCs w:val="24"/>
          <w:lang w:eastAsia="pl-PL"/>
        </w:rPr>
        <w:t>Rodzaj zamówienia oraz lokalizacja robót budowlanych, miejsce realizacji dostawy lub świadczenia usług</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Dostawy</w:t>
      </w:r>
      <w:r w:rsidRPr="009A7A43">
        <w:rPr>
          <w:rFonts w:ascii="Times New Roman" w:eastAsia="Times New Roman" w:hAnsi="Times New Roman" w:cs="Times New Roman"/>
          <w:color w:val="000000"/>
          <w:sz w:val="24"/>
          <w:szCs w:val="24"/>
          <w:lang w:eastAsia="pl-PL"/>
        </w:rPr>
        <w:br/>
        <w:t>Kupno</w:t>
      </w:r>
      <w:r w:rsidRPr="009A7A43">
        <w:rPr>
          <w:rFonts w:ascii="Times New Roman" w:eastAsia="Times New Roman" w:hAnsi="Times New Roman" w:cs="Times New Roman"/>
          <w:color w:val="000000"/>
          <w:sz w:val="24"/>
          <w:szCs w:val="24"/>
          <w:lang w:eastAsia="pl-PL"/>
        </w:rPr>
        <w:br/>
        <w:t xml:space="preserve">Główne miejsce lub lokalizacja robót budowlanych, miejsce realizacji dostawy lub </w:t>
      </w:r>
      <w:r w:rsidRPr="009A7A43">
        <w:rPr>
          <w:rFonts w:ascii="Times New Roman" w:eastAsia="Times New Roman" w:hAnsi="Times New Roman" w:cs="Times New Roman"/>
          <w:color w:val="000000"/>
          <w:sz w:val="24"/>
          <w:szCs w:val="24"/>
          <w:lang w:eastAsia="pl-PL"/>
        </w:rPr>
        <w:lastRenderedPageBreak/>
        <w:t>świadczenia usług: Ochotnicza Straż Pożarna, ul. Powstańców Wielkopolskich 5, 62-420 Strzałkowo.</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Kod NUTS PL41</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II.1.3)</w:t>
      </w:r>
      <w:r w:rsidRPr="009A7A43">
        <w:rPr>
          <w:rFonts w:ascii="Times New Roman" w:eastAsia="Times New Roman" w:hAnsi="Times New Roman" w:cs="Times New Roman"/>
          <w:b/>
          <w:bCs/>
          <w:color w:val="000000"/>
          <w:sz w:val="24"/>
          <w:szCs w:val="24"/>
          <w:lang w:eastAsia="pl-PL"/>
        </w:rPr>
        <w:t>Informacje na temat zamówienia publicznego, umowy ramowej lub dynamicznego systemu zakupów (DSZ)</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Ogłoszenie dotyczy zamówienia publicznego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II.1.4)</w:t>
      </w:r>
      <w:r w:rsidRPr="009A7A43">
        <w:rPr>
          <w:rFonts w:ascii="Times New Roman" w:eastAsia="Times New Roman" w:hAnsi="Times New Roman" w:cs="Times New Roman"/>
          <w:b/>
          <w:bCs/>
          <w:color w:val="000000"/>
          <w:sz w:val="24"/>
          <w:szCs w:val="24"/>
          <w:lang w:eastAsia="pl-PL"/>
        </w:rPr>
        <w:t>Informacje na temat umowy ramowej</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II.1.5)</w:t>
      </w:r>
      <w:r w:rsidRPr="009A7A43">
        <w:rPr>
          <w:rFonts w:ascii="Times New Roman" w:eastAsia="Times New Roman" w:hAnsi="Times New Roman" w:cs="Times New Roman"/>
          <w:b/>
          <w:bCs/>
          <w:color w:val="000000"/>
          <w:sz w:val="24"/>
          <w:szCs w:val="24"/>
          <w:lang w:eastAsia="pl-PL"/>
        </w:rPr>
        <w:t>Krótki opis zamówienia lub zakupu</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1. Przedmiotem zamówienia jest zakup fabrycznie nowego, ciężkiego samochodu ratowniczo – gaśniczego GCBA 5/32, uterenowionego, z napędem 4 x 4, kabiną 6-osobową i autopompą dwuzakresową.</w:t>
      </w:r>
      <w:r w:rsidRPr="009A7A43">
        <w:rPr>
          <w:rFonts w:ascii="Times New Roman" w:eastAsia="Times New Roman" w:hAnsi="Times New Roman" w:cs="Times New Roman"/>
          <w:color w:val="000000"/>
          <w:sz w:val="24"/>
          <w:szCs w:val="24"/>
          <w:lang w:eastAsia="pl-PL"/>
        </w:rPr>
        <w:br/>
        <w:t>2. Szczegółowy opis stanowi załącznik nr 1A do SIWZ.</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II.1.6)</w:t>
      </w:r>
      <w:r w:rsidRPr="009A7A43">
        <w:rPr>
          <w:rFonts w:ascii="Times New Roman" w:eastAsia="Times New Roman" w:hAnsi="Times New Roman" w:cs="Times New Roman"/>
          <w:b/>
          <w:bCs/>
          <w:color w:val="000000"/>
          <w:sz w:val="24"/>
          <w:szCs w:val="24"/>
          <w:lang w:eastAsia="pl-PL"/>
        </w:rPr>
        <w:t>Wspólny Słownik Zamówień (CPV)</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FF0000"/>
          <w:sz w:val="24"/>
          <w:szCs w:val="24"/>
          <w:lang w:eastAsia="pl-PL"/>
        </w:rPr>
        <w:t>34144210</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II.1.7)</w:t>
      </w:r>
      <w:r w:rsidRPr="009A7A43">
        <w:rPr>
          <w:rFonts w:ascii="Times New Roman" w:eastAsia="Times New Roman" w:hAnsi="Times New Roman" w:cs="Times New Roman"/>
          <w:b/>
          <w:bCs/>
          <w:color w:val="000000"/>
          <w:sz w:val="24"/>
          <w:szCs w:val="24"/>
          <w:lang w:eastAsia="pl-PL"/>
        </w:rPr>
        <w:t>Informacje na temat Porozumienia w sprawie zamówień rządowych (GPA)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Zamówienie jest objęte Porozumieniem w sprawie zamówień rządowych (GPA):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II.1.8)</w:t>
      </w:r>
      <w:r w:rsidRPr="009A7A43">
        <w:rPr>
          <w:rFonts w:ascii="Times New Roman" w:eastAsia="Times New Roman" w:hAnsi="Times New Roman" w:cs="Times New Roman"/>
          <w:b/>
          <w:bCs/>
          <w:color w:val="000000"/>
          <w:sz w:val="24"/>
          <w:szCs w:val="24"/>
          <w:lang w:eastAsia="pl-PL"/>
        </w:rPr>
        <w:t>Części</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To zamówienie podzielone jest na części: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II.1.9)</w:t>
      </w:r>
      <w:r w:rsidRPr="009A7A43">
        <w:rPr>
          <w:rFonts w:ascii="Times New Roman" w:eastAsia="Times New Roman" w:hAnsi="Times New Roman" w:cs="Times New Roman"/>
          <w:b/>
          <w:bCs/>
          <w:color w:val="000000"/>
          <w:sz w:val="24"/>
          <w:szCs w:val="24"/>
          <w:lang w:eastAsia="pl-PL"/>
        </w:rPr>
        <w:t>Informacje o ofertach wariantowych</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Dopuszcza się składanie ofert wariantowych: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II.2)</w:t>
      </w:r>
      <w:r w:rsidRPr="009A7A43">
        <w:rPr>
          <w:rFonts w:ascii="Times New Roman" w:eastAsia="Times New Roman" w:hAnsi="Times New Roman" w:cs="Times New Roman"/>
          <w:b/>
          <w:bCs/>
          <w:color w:val="000000"/>
          <w:sz w:val="24"/>
          <w:szCs w:val="24"/>
          <w:lang w:eastAsia="pl-PL"/>
        </w:rPr>
        <w:t>Wielkość lub zakres zamówienia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II.2.1)</w:t>
      </w:r>
      <w:r w:rsidRPr="009A7A43">
        <w:rPr>
          <w:rFonts w:ascii="Times New Roman" w:eastAsia="Times New Roman" w:hAnsi="Times New Roman" w:cs="Times New Roman"/>
          <w:b/>
          <w:bCs/>
          <w:color w:val="000000"/>
          <w:sz w:val="24"/>
          <w:szCs w:val="24"/>
          <w:lang w:eastAsia="pl-PL"/>
        </w:rPr>
        <w:t>Całkowita wielkość lub zakres:</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Zakup samochodu ratowniczo-gaśniczego typu ciężkiego 4 x 4 z wyposażeniem przez Gminę Strzałkowo.</w:t>
      </w:r>
      <w:r w:rsidRPr="009A7A43">
        <w:rPr>
          <w:rFonts w:ascii="Times New Roman" w:eastAsia="Times New Roman" w:hAnsi="Times New Roman" w:cs="Times New Roman"/>
          <w:color w:val="000000"/>
          <w:sz w:val="24"/>
          <w:szCs w:val="24"/>
          <w:lang w:eastAsia="pl-PL"/>
        </w:rPr>
        <w:br/>
        <w:t>Szacunkowa wartość bez VAT: 1 012 000 PLN</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II.2.2)</w:t>
      </w:r>
      <w:r w:rsidRPr="009A7A43">
        <w:rPr>
          <w:rFonts w:ascii="Times New Roman" w:eastAsia="Times New Roman" w:hAnsi="Times New Roman" w:cs="Times New Roman"/>
          <w:b/>
          <w:bCs/>
          <w:color w:val="000000"/>
          <w:sz w:val="24"/>
          <w:szCs w:val="24"/>
          <w:lang w:eastAsia="pl-PL"/>
        </w:rPr>
        <w:t>Informacje o opcjach</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Opcje: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II.2.3)</w:t>
      </w:r>
      <w:r w:rsidRPr="009A7A43">
        <w:rPr>
          <w:rFonts w:ascii="Times New Roman" w:eastAsia="Times New Roman" w:hAnsi="Times New Roman" w:cs="Times New Roman"/>
          <w:b/>
          <w:bCs/>
          <w:color w:val="000000"/>
          <w:sz w:val="24"/>
          <w:szCs w:val="24"/>
          <w:lang w:eastAsia="pl-PL"/>
        </w:rPr>
        <w:t>Informacje o wznowieniach</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Jest to zamówienie podlegające wznowieniu: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II.3)</w:t>
      </w:r>
      <w:r w:rsidRPr="009A7A43">
        <w:rPr>
          <w:rFonts w:ascii="Times New Roman" w:eastAsia="Times New Roman" w:hAnsi="Times New Roman" w:cs="Times New Roman"/>
          <w:b/>
          <w:bCs/>
          <w:color w:val="000000"/>
          <w:sz w:val="24"/>
          <w:szCs w:val="24"/>
          <w:lang w:eastAsia="pl-PL"/>
        </w:rPr>
        <w:t>Czas trwania zamówienia lub termin realizacji</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w dniach: 20 (od udzielenia zamówienia)</w:t>
      </w: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r w:rsidRPr="009A7A43">
        <w:rPr>
          <w:rFonts w:ascii="Times New Roman" w:eastAsia="Times New Roman" w:hAnsi="Times New Roman" w:cs="Times New Roman"/>
          <w:b/>
          <w:bCs/>
          <w:sz w:val="24"/>
          <w:szCs w:val="24"/>
          <w:u w:val="single"/>
          <w:lang w:eastAsia="pl-PL"/>
        </w:rPr>
        <w:t>Sekcja III: Informacje o charakterze prawnym, ekonomicznym, finansowym i technicznym</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III.1)</w:t>
      </w:r>
      <w:r w:rsidRPr="009A7A43">
        <w:rPr>
          <w:rFonts w:ascii="Times New Roman" w:eastAsia="Times New Roman" w:hAnsi="Times New Roman" w:cs="Times New Roman"/>
          <w:b/>
          <w:bCs/>
          <w:color w:val="000000"/>
          <w:sz w:val="24"/>
          <w:szCs w:val="24"/>
          <w:lang w:eastAsia="pl-PL"/>
        </w:rPr>
        <w:t>Warunki dotyczące zamówienia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III.1.1)</w:t>
      </w:r>
      <w:r w:rsidRPr="009A7A43">
        <w:rPr>
          <w:rFonts w:ascii="Times New Roman" w:eastAsia="Times New Roman" w:hAnsi="Times New Roman" w:cs="Times New Roman"/>
          <w:b/>
          <w:bCs/>
          <w:color w:val="000000"/>
          <w:sz w:val="24"/>
          <w:szCs w:val="24"/>
          <w:lang w:eastAsia="pl-PL"/>
        </w:rPr>
        <w:t>Wymagane wadia i gwarancje:</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1. Wykonawca zobowiązany jest wnieść wadium w wysokości: 20 000 PLN.</w:t>
      </w:r>
      <w:r w:rsidRPr="009A7A43">
        <w:rPr>
          <w:rFonts w:ascii="Times New Roman" w:eastAsia="Times New Roman" w:hAnsi="Times New Roman" w:cs="Times New Roman"/>
          <w:color w:val="000000"/>
          <w:sz w:val="24"/>
          <w:szCs w:val="24"/>
          <w:lang w:eastAsia="pl-PL"/>
        </w:rPr>
        <w:br/>
        <w:t>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w:t>
      </w:r>
      <w:r w:rsidRPr="009A7A43">
        <w:rPr>
          <w:rFonts w:ascii="Times New Roman" w:eastAsia="Times New Roman" w:hAnsi="Times New Roman" w:cs="Times New Roman"/>
          <w:color w:val="000000"/>
          <w:sz w:val="24"/>
          <w:szCs w:val="24"/>
          <w:lang w:eastAsia="pl-PL"/>
        </w:rPr>
        <w:br/>
        <w:t>3. Wadium może być wnoszone w jednej lub kilku następujących formach:</w:t>
      </w:r>
      <w:r w:rsidRPr="009A7A43">
        <w:rPr>
          <w:rFonts w:ascii="Times New Roman" w:eastAsia="Times New Roman" w:hAnsi="Times New Roman" w:cs="Times New Roman"/>
          <w:color w:val="000000"/>
          <w:sz w:val="24"/>
          <w:szCs w:val="24"/>
          <w:lang w:eastAsia="pl-PL"/>
        </w:rPr>
        <w:br/>
        <w:t>a)pieniądzu: przelewem na rachunek bankowy Zamawiającego: 14 8543 0000 2001 1000 0273 0005</w:t>
      </w:r>
      <w:r w:rsidRPr="009A7A43">
        <w:rPr>
          <w:rFonts w:ascii="Times New Roman" w:eastAsia="Times New Roman" w:hAnsi="Times New Roman" w:cs="Times New Roman"/>
          <w:color w:val="000000"/>
          <w:sz w:val="24"/>
          <w:szCs w:val="24"/>
          <w:lang w:eastAsia="pl-PL"/>
        </w:rPr>
        <w:br/>
        <w:t>b)poręczeniach bankowych lub poręczeniach spółdzielczej kasy oszczędnościowo-kredytowej, z tym że poręczenie kasy jest zawsze poręczeniem pieniężnym;</w:t>
      </w:r>
      <w:r w:rsidRPr="009A7A43">
        <w:rPr>
          <w:rFonts w:ascii="Times New Roman" w:eastAsia="Times New Roman" w:hAnsi="Times New Roman" w:cs="Times New Roman"/>
          <w:color w:val="000000"/>
          <w:sz w:val="24"/>
          <w:szCs w:val="24"/>
          <w:lang w:eastAsia="pl-PL"/>
        </w:rPr>
        <w:br/>
        <w:t>c)gwarancjach bankowych;</w:t>
      </w:r>
      <w:r w:rsidRPr="009A7A43">
        <w:rPr>
          <w:rFonts w:ascii="Times New Roman" w:eastAsia="Times New Roman" w:hAnsi="Times New Roman" w:cs="Times New Roman"/>
          <w:color w:val="000000"/>
          <w:sz w:val="24"/>
          <w:szCs w:val="24"/>
          <w:lang w:eastAsia="pl-PL"/>
        </w:rPr>
        <w:br/>
        <w:t>d)gwarancjach ubezpieczeniowych;</w:t>
      </w:r>
      <w:r w:rsidRPr="009A7A43">
        <w:rPr>
          <w:rFonts w:ascii="Times New Roman" w:eastAsia="Times New Roman" w:hAnsi="Times New Roman" w:cs="Times New Roman"/>
          <w:color w:val="000000"/>
          <w:sz w:val="24"/>
          <w:szCs w:val="24"/>
          <w:lang w:eastAsia="pl-PL"/>
        </w:rPr>
        <w:br/>
        <w:t xml:space="preserve">e)poręczeniach udzielanych przez podmioty, o których mowa w art. 6b ust. 5 pkt. 2 ustawy z </w:t>
      </w:r>
      <w:r w:rsidRPr="009A7A43">
        <w:rPr>
          <w:rFonts w:ascii="Times New Roman" w:eastAsia="Times New Roman" w:hAnsi="Times New Roman" w:cs="Times New Roman"/>
          <w:color w:val="000000"/>
          <w:sz w:val="24"/>
          <w:szCs w:val="24"/>
          <w:lang w:eastAsia="pl-PL"/>
        </w:rPr>
        <w:lastRenderedPageBreak/>
        <w:t>dnia 9.11.2000 r. o utworzeniu Polskiej Agencji Rozwoju Przedsiębiorczości.</w:t>
      </w:r>
      <w:r w:rsidRPr="009A7A43">
        <w:rPr>
          <w:rFonts w:ascii="Times New Roman" w:eastAsia="Times New Roman" w:hAnsi="Times New Roman" w:cs="Times New Roman"/>
          <w:color w:val="000000"/>
          <w:sz w:val="24"/>
          <w:szCs w:val="24"/>
          <w:lang w:eastAsia="pl-PL"/>
        </w:rPr>
        <w:br/>
        <w:t>4. Zwrot lub zatrzymanie wadium następuje na zasadach określonych w art. 46 Ustawy.</w:t>
      </w:r>
      <w:r w:rsidRPr="009A7A43">
        <w:rPr>
          <w:rFonts w:ascii="Times New Roman" w:eastAsia="Times New Roman" w:hAnsi="Times New Roman" w:cs="Times New Roman"/>
          <w:color w:val="000000"/>
          <w:sz w:val="24"/>
          <w:szCs w:val="24"/>
          <w:lang w:eastAsia="pl-PL"/>
        </w:rPr>
        <w:br/>
        <w:t>5. Wadium wnoszone w innej niż pieniądz formie musi posiadać ważność co najmniej do końca terminu związania wykonawcy złożoną przez niego ofertą.</w:t>
      </w:r>
      <w:r w:rsidRPr="009A7A43">
        <w:rPr>
          <w:rFonts w:ascii="Times New Roman" w:eastAsia="Times New Roman" w:hAnsi="Times New Roman" w:cs="Times New Roman"/>
          <w:color w:val="000000"/>
          <w:sz w:val="24"/>
          <w:szCs w:val="24"/>
          <w:lang w:eastAsia="pl-PL"/>
        </w:rPr>
        <w:br/>
        <w:t>6. W przypadku wniesienia wadium w innej formie niż pieniądz należy załączyć do oferty odpowiedni dokument, nie spięty w całość z ofertą.</w:t>
      </w:r>
      <w:r w:rsidRPr="009A7A43">
        <w:rPr>
          <w:rFonts w:ascii="Times New Roman" w:eastAsia="Times New Roman" w:hAnsi="Times New Roman" w:cs="Times New Roman"/>
          <w:color w:val="000000"/>
          <w:sz w:val="24"/>
          <w:szCs w:val="24"/>
          <w:lang w:eastAsia="pl-PL"/>
        </w:rPr>
        <w:br/>
        <w:t>7. Jeżeli Wykonawca wnosi wadium w formie pieniądza, w przelewie należy dopisać: wadium na zakup samochodu OSP.</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III.1.2)</w:t>
      </w:r>
      <w:r w:rsidRPr="009A7A43">
        <w:rPr>
          <w:rFonts w:ascii="Times New Roman" w:eastAsia="Times New Roman" w:hAnsi="Times New Roman" w:cs="Times New Roman"/>
          <w:b/>
          <w:bCs/>
          <w:color w:val="000000"/>
          <w:sz w:val="24"/>
          <w:szCs w:val="24"/>
          <w:lang w:eastAsia="pl-PL"/>
        </w:rPr>
        <w:t>Główne warunki finansowe i uzgodnienia płatnicze i/lub odniesienie do odpowiednich przepisów je regulujących:</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Podstawą do rozliczenia wynagrodzenia jest faktura wystawiona przez Wykonawcę po podpisaniu protokołu odbioru końcowego, płatna przelewem na rachunek Wykonawcy, w terminie 7 dni od daty jej otrzymania przez Zamawiającego.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III.1.3)</w:t>
      </w:r>
      <w:r w:rsidRPr="009A7A43">
        <w:rPr>
          <w:rFonts w:ascii="Times New Roman" w:eastAsia="Times New Roman" w:hAnsi="Times New Roman" w:cs="Times New Roman"/>
          <w:b/>
          <w:bCs/>
          <w:color w:val="000000"/>
          <w:sz w:val="24"/>
          <w:szCs w:val="24"/>
          <w:lang w:eastAsia="pl-PL"/>
        </w:rPr>
        <w:t>Forma prawna, jaką musi przyjąć grupa wykonawców, której zostanie udzielone zamówienie: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III.1.4)</w:t>
      </w:r>
      <w:r w:rsidRPr="009A7A43">
        <w:rPr>
          <w:rFonts w:ascii="Times New Roman" w:eastAsia="Times New Roman" w:hAnsi="Times New Roman" w:cs="Times New Roman"/>
          <w:b/>
          <w:bCs/>
          <w:color w:val="000000"/>
          <w:sz w:val="24"/>
          <w:szCs w:val="24"/>
          <w:lang w:eastAsia="pl-PL"/>
        </w:rPr>
        <w:t>Inne szczególne warunki</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III.2)</w:t>
      </w:r>
      <w:r w:rsidRPr="009A7A43">
        <w:rPr>
          <w:rFonts w:ascii="Times New Roman" w:eastAsia="Times New Roman" w:hAnsi="Times New Roman" w:cs="Times New Roman"/>
          <w:b/>
          <w:bCs/>
          <w:color w:val="000000"/>
          <w:sz w:val="24"/>
          <w:szCs w:val="24"/>
          <w:lang w:eastAsia="pl-PL"/>
        </w:rPr>
        <w:t>Warunki udziału</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III.2.1)</w:t>
      </w:r>
      <w:r w:rsidRPr="009A7A43">
        <w:rPr>
          <w:rFonts w:ascii="Times New Roman" w:eastAsia="Times New Roman" w:hAnsi="Times New Roman" w:cs="Times New Roman"/>
          <w:b/>
          <w:bCs/>
          <w:color w:val="000000"/>
          <w:sz w:val="24"/>
          <w:szCs w:val="24"/>
          <w:lang w:eastAsia="pl-PL"/>
        </w:rPr>
        <w:t>Sytuacja podmiotowa wykonawców, w tym wymogi związane z wpisem do rejestru zawodowego lub handlowego</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Informacje i formalności konieczne do dokonania oceny spełniania wymogów: . O udzielenie niniejszego zamówienia mogą ubiegać się wykonawcy, którzy spełniają warunki:</w:t>
      </w:r>
      <w:r w:rsidRPr="009A7A43">
        <w:rPr>
          <w:rFonts w:ascii="Times New Roman" w:eastAsia="Times New Roman" w:hAnsi="Times New Roman" w:cs="Times New Roman"/>
          <w:color w:val="000000"/>
          <w:sz w:val="24"/>
          <w:szCs w:val="24"/>
          <w:lang w:eastAsia="pl-PL"/>
        </w:rPr>
        <w:br/>
        <w:t>1) Uprawnienia do wykonywania określonej działalności lub czynności, jeżeli przepisy prawa nakładają obowiązek ich posiadania</w:t>
      </w:r>
      <w:r w:rsidRPr="009A7A43">
        <w:rPr>
          <w:rFonts w:ascii="Times New Roman" w:eastAsia="Times New Roman" w:hAnsi="Times New Roman" w:cs="Times New Roman"/>
          <w:color w:val="000000"/>
          <w:sz w:val="24"/>
          <w:szCs w:val="24"/>
          <w:lang w:eastAsia="pl-PL"/>
        </w:rPr>
        <w:br/>
        <w:t>Opis sposobu dokonywania oceny spełniania tego warunku:</w:t>
      </w:r>
      <w:r w:rsidRPr="009A7A43">
        <w:rPr>
          <w:rFonts w:ascii="Times New Roman" w:eastAsia="Times New Roman" w:hAnsi="Times New Roman" w:cs="Times New Roman"/>
          <w:color w:val="000000"/>
          <w:sz w:val="24"/>
          <w:szCs w:val="24"/>
          <w:lang w:eastAsia="pl-PL"/>
        </w:rPr>
        <w:br/>
        <w:t xml:space="preserve">Zamawiający nie opisuje i nie wyznacza szczegółowego warunku w tym zakresie. Wykonawca potwierdza spełnianie warunku poprzez złożenia oświadczenia o spełnianiu warunków udziału w postępowaniu z art. 22 ust. 1 </w:t>
      </w:r>
      <w:proofErr w:type="spellStart"/>
      <w:r w:rsidRPr="009A7A43">
        <w:rPr>
          <w:rFonts w:ascii="Times New Roman" w:eastAsia="Times New Roman" w:hAnsi="Times New Roman" w:cs="Times New Roman"/>
          <w:color w:val="000000"/>
          <w:sz w:val="24"/>
          <w:szCs w:val="24"/>
          <w:lang w:eastAsia="pl-PL"/>
        </w:rPr>
        <w:t>upzp</w:t>
      </w:r>
      <w:proofErr w:type="spellEnd"/>
      <w:r w:rsidRPr="009A7A43">
        <w:rPr>
          <w:rFonts w:ascii="Times New Roman" w:eastAsia="Times New Roman" w:hAnsi="Times New Roman" w:cs="Times New Roman"/>
          <w:color w:val="000000"/>
          <w:sz w:val="24"/>
          <w:szCs w:val="24"/>
          <w:lang w:eastAsia="pl-PL"/>
        </w:rPr>
        <w:t xml:space="preserve"> – zał. nr 2 do SIWZ;</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III.2.2)</w:t>
      </w:r>
      <w:r w:rsidRPr="009A7A43">
        <w:rPr>
          <w:rFonts w:ascii="Times New Roman" w:eastAsia="Times New Roman" w:hAnsi="Times New Roman" w:cs="Times New Roman"/>
          <w:b/>
          <w:bCs/>
          <w:color w:val="000000"/>
          <w:sz w:val="24"/>
          <w:szCs w:val="24"/>
          <w:lang w:eastAsia="pl-PL"/>
        </w:rPr>
        <w:t>Zdolność ekonomiczna i finansowa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Informacje i formalności konieczne do dokonania oceny spełniania wymogów: Opis sposobu dokonywania oceny spełniania tego warunku</w:t>
      </w:r>
      <w:r w:rsidRPr="009A7A43">
        <w:rPr>
          <w:rFonts w:ascii="Times New Roman" w:eastAsia="Times New Roman" w:hAnsi="Times New Roman" w:cs="Times New Roman"/>
          <w:color w:val="000000"/>
          <w:sz w:val="24"/>
          <w:szCs w:val="24"/>
          <w:lang w:eastAsia="pl-PL"/>
        </w:rPr>
        <w:br/>
        <w:t xml:space="preserve">Zamawiający nie opisuje i nie wyznacza szczegółowego warunku w tym zakresie. Wykonawca potwierdza spełnianie warunku poprzez złożenia oświadczenia o spełnianiu warunków udziału w postępowaniu z art. 22 ust 1 </w:t>
      </w:r>
      <w:proofErr w:type="spellStart"/>
      <w:r w:rsidRPr="009A7A43">
        <w:rPr>
          <w:rFonts w:ascii="Times New Roman" w:eastAsia="Times New Roman" w:hAnsi="Times New Roman" w:cs="Times New Roman"/>
          <w:color w:val="000000"/>
          <w:sz w:val="24"/>
          <w:szCs w:val="24"/>
          <w:lang w:eastAsia="pl-PL"/>
        </w:rPr>
        <w:t>upzp</w:t>
      </w:r>
      <w:proofErr w:type="spellEnd"/>
      <w:r w:rsidRPr="009A7A43">
        <w:rPr>
          <w:rFonts w:ascii="Times New Roman" w:eastAsia="Times New Roman" w:hAnsi="Times New Roman" w:cs="Times New Roman"/>
          <w:color w:val="000000"/>
          <w:sz w:val="24"/>
          <w:szCs w:val="24"/>
          <w:lang w:eastAsia="pl-PL"/>
        </w:rPr>
        <w:t xml:space="preserve"> – zał. nr 2 do SIWZ.</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III.2.3)</w:t>
      </w:r>
      <w:r w:rsidRPr="009A7A43">
        <w:rPr>
          <w:rFonts w:ascii="Times New Roman" w:eastAsia="Times New Roman" w:hAnsi="Times New Roman" w:cs="Times New Roman"/>
          <w:b/>
          <w:bCs/>
          <w:color w:val="000000"/>
          <w:sz w:val="24"/>
          <w:szCs w:val="24"/>
          <w:lang w:eastAsia="pl-PL"/>
        </w:rPr>
        <w:t>Kwalifikacje techniczne</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Informacje i formalności konieczne do dokonania oceny spełniania wymogów:</w:t>
      </w:r>
      <w:r w:rsidRPr="009A7A43">
        <w:rPr>
          <w:rFonts w:ascii="Times New Roman" w:eastAsia="Times New Roman" w:hAnsi="Times New Roman" w:cs="Times New Roman"/>
          <w:color w:val="000000"/>
          <w:sz w:val="24"/>
          <w:szCs w:val="24"/>
          <w:lang w:eastAsia="pl-PL"/>
        </w:rPr>
        <w:br/>
        <w:t>O zamówienie mogą ubiegać się wykonawcy, którzy w ciągu ostatnich 3 lat przed dniem składania ofert, a jeżeli okres prowadzenia działalności jest krótszy – w tym okresie wykonali co najmniej 2 dostawy polegające na dostawie ciężkich samochodów ratowniczo – gaśniczych (dopuszcza się zabudowę ciężką na podwoziu średnim), każda z nich o wartości min. 700 000 PLN brutto i załączą dowody, że zamówienia zostały wykonane należycie. Ocena spełniania warunku zostanie dokonana w oparciu o wymagane oświadczenia i dokumenty jakie wykonawcy zobowiązani są dołączyć do oferty wg formuły spełnia/nie spełnia – wykaz zgodny ze wzorem stanowiącym załącznik nr 4 do SIWZ.</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III.2.4)</w:t>
      </w:r>
      <w:r w:rsidRPr="009A7A43">
        <w:rPr>
          <w:rFonts w:ascii="Times New Roman" w:eastAsia="Times New Roman" w:hAnsi="Times New Roman" w:cs="Times New Roman"/>
          <w:b/>
          <w:bCs/>
          <w:color w:val="000000"/>
          <w:sz w:val="24"/>
          <w:szCs w:val="24"/>
          <w:lang w:eastAsia="pl-PL"/>
        </w:rPr>
        <w:t>Informacje o zamówieniach zastrzeżonych</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III.3)</w:t>
      </w:r>
      <w:r w:rsidRPr="009A7A43">
        <w:rPr>
          <w:rFonts w:ascii="Times New Roman" w:eastAsia="Times New Roman" w:hAnsi="Times New Roman" w:cs="Times New Roman"/>
          <w:b/>
          <w:bCs/>
          <w:color w:val="000000"/>
          <w:sz w:val="24"/>
          <w:szCs w:val="24"/>
          <w:lang w:eastAsia="pl-PL"/>
        </w:rPr>
        <w:t>Specyficzne warunki dotyczące zamówień na usługi</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III.3.1)</w:t>
      </w:r>
      <w:r w:rsidRPr="009A7A43">
        <w:rPr>
          <w:rFonts w:ascii="Times New Roman" w:eastAsia="Times New Roman" w:hAnsi="Times New Roman" w:cs="Times New Roman"/>
          <w:b/>
          <w:bCs/>
          <w:color w:val="000000"/>
          <w:sz w:val="24"/>
          <w:szCs w:val="24"/>
          <w:lang w:eastAsia="pl-PL"/>
        </w:rPr>
        <w:t>Informacje dotyczące określonego zawodu</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III.3.2)</w:t>
      </w:r>
      <w:r w:rsidRPr="009A7A43">
        <w:rPr>
          <w:rFonts w:ascii="Times New Roman" w:eastAsia="Times New Roman" w:hAnsi="Times New Roman" w:cs="Times New Roman"/>
          <w:b/>
          <w:bCs/>
          <w:color w:val="000000"/>
          <w:sz w:val="24"/>
          <w:szCs w:val="24"/>
          <w:lang w:eastAsia="pl-PL"/>
        </w:rPr>
        <w:t>Osoby odpowiedzialne za wykonanie usługi</w:t>
      </w: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r w:rsidRPr="009A7A43">
        <w:rPr>
          <w:rFonts w:ascii="Times New Roman" w:eastAsia="Times New Roman" w:hAnsi="Times New Roman" w:cs="Times New Roman"/>
          <w:b/>
          <w:bCs/>
          <w:sz w:val="24"/>
          <w:szCs w:val="24"/>
          <w:u w:val="single"/>
          <w:lang w:eastAsia="pl-PL"/>
        </w:rPr>
        <w:t>Sekcja IV: Procedura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IV.1)</w:t>
      </w:r>
      <w:r w:rsidRPr="009A7A43">
        <w:rPr>
          <w:rFonts w:ascii="Times New Roman" w:eastAsia="Times New Roman" w:hAnsi="Times New Roman" w:cs="Times New Roman"/>
          <w:b/>
          <w:bCs/>
          <w:color w:val="000000"/>
          <w:sz w:val="24"/>
          <w:szCs w:val="24"/>
          <w:lang w:eastAsia="pl-PL"/>
        </w:rPr>
        <w:t>Rodzaj procedury</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lastRenderedPageBreak/>
        <w:t>IV.1.1)</w:t>
      </w:r>
      <w:r w:rsidRPr="009A7A43">
        <w:rPr>
          <w:rFonts w:ascii="Times New Roman" w:eastAsia="Times New Roman" w:hAnsi="Times New Roman" w:cs="Times New Roman"/>
          <w:b/>
          <w:bCs/>
          <w:color w:val="000000"/>
          <w:sz w:val="24"/>
          <w:szCs w:val="24"/>
          <w:lang w:eastAsia="pl-PL"/>
        </w:rPr>
        <w:t>Rodzaj procedury</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Otwarta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IV.1.2)</w:t>
      </w:r>
      <w:r w:rsidRPr="009A7A43">
        <w:rPr>
          <w:rFonts w:ascii="Times New Roman" w:eastAsia="Times New Roman" w:hAnsi="Times New Roman" w:cs="Times New Roman"/>
          <w:b/>
          <w:bCs/>
          <w:color w:val="000000"/>
          <w:sz w:val="24"/>
          <w:szCs w:val="24"/>
          <w:lang w:eastAsia="pl-PL"/>
        </w:rPr>
        <w:t>Ograniczenie liczby wykonawców, którzy zostaną zaproszeni do składania ofert lub do udziału</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IV.1.3)</w:t>
      </w:r>
      <w:r w:rsidRPr="009A7A43">
        <w:rPr>
          <w:rFonts w:ascii="Times New Roman" w:eastAsia="Times New Roman" w:hAnsi="Times New Roman" w:cs="Times New Roman"/>
          <w:b/>
          <w:bCs/>
          <w:color w:val="000000"/>
          <w:sz w:val="24"/>
          <w:szCs w:val="24"/>
          <w:lang w:eastAsia="pl-PL"/>
        </w:rPr>
        <w:t>Zmniejszenie liczby wykonawców podczas negocjacji lub dialogu</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IV.2)</w:t>
      </w:r>
      <w:r w:rsidRPr="009A7A43">
        <w:rPr>
          <w:rFonts w:ascii="Times New Roman" w:eastAsia="Times New Roman" w:hAnsi="Times New Roman" w:cs="Times New Roman"/>
          <w:b/>
          <w:bCs/>
          <w:color w:val="000000"/>
          <w:sz w:val="24"/>
          <w:szCs w:val="24"/>
          <w:lang w:eastAsia="pl-PL"/>
        </w:rPr>
        <w:t>Kryteria udzielenia zamówienia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IV.2.1)</w:t>
      </w:r>
      <w:r w:rsidRPr="009A7A43">
        <w:rPr>
          <w:rFonts w:ascii="Times New Roman" w:eastAsia="Times New Roman" w:hAnsi="Times New Roman" w:cs="Times New Roman"/>
          <w:b/>
          <w:bCs/>
          <w:color w:val="000000"/>
          <w:sz w:val="24"/>
          <w:szCs w:val="24"/>
          <w:lang w:eastAsia="pl-PL"/>
        </w:rPr>
        <w:t>Kryteria udzielenia zamówienia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Oferta najkorzystniejsza ekonomicznie z uwzględnieniem kryteriów kryteria określone poniżej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1. Cena. Waga 95</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2. Termin dostawy. Waga 5</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IV.2.2)</w:t>
      </w:r>
      <w:r w:rsidRPr="009A7A43">
        <w:rPr>
          <w:rFonts w:ascii="Times New Roman" w:eastAsia="Times New Roman" w:hAnsi="Times New Roman" w:cs="Times New Roman"/>
          <w:b/>
          <w:bCs/>
          <w:color w:val="000000"/>
          <w:sz w:val="24"/>
          <w:szCs w:val="24"/>
          <w:lang w:eastAsia="pl-PL"/>
        </w:rPr>
        <w:t>Informacje na temat aukcji elektronicznej</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Wykorzystana będzie aukcja elektroniczna: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w:t>
      </w:r>
      <w:r w:rsidRPr="009A7A43">
        <w:rPr>
          <w:rFonts w:ascii="Times New Roman" w:eastAsia="Times New Roman" w:hAnsi="Times New Roman" w:cs="Times New Roman"/>
          <w:b/>
          <w:bCs/>
          <w:color w:val="000000"/>
          <w:sz w:val="24"/>
          <w:szCs w:val="24"/>
          <w:lang w:eastAsia="pl-PL"/>
        </w:rPr>
        <w:t>Informacje administracyjne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IV.3.1)</w:t>
      </w:r>
      <w:r w:rsidRPr="009A7A43">
        <w:rPr>
          <w:rFonts w:ascii="Times New Roman" w:eastAsia="Times New Roman" w:hAnsi="Times New Roman" w:cs="Times New Roman"/>
          <w:b/>
          <w:bCs/>
          <w:color w:val="000000"/>
          <w:sz w:val="24"/>
          <w:szCs w:val="24"/>
          <w:lang w:eastAsia="pl-PL"/>
        </w:rPr>
        <w:t>Numer referencyjny nadany sprawie przez instytucję zamawiającą:</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ZP.271.1.6.2015</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IV.3.2)</w:t>
      </w:r>
      <w:r w:rsidRPr="009A7A43">
        <w:rPr>
          <w:rFonts w:ascii="Times New Roman" w:eastAsia="Times New Roman" w:hAnsi="Times New Roman" w:cs="Times New Roman"/>
          <w:b/>
          <w:bCs/>
          <w:color w:val="000000"/>
          <w:sz w:val="24"/>
          <w:szCs w:val="24"/>
          <w:lang w:eastAsia="pl-PL"/>
        </w:rPr>
        <w:t>Poprzednie publikacje dotyczące tego samego zamówienia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IV.3.3)</w:t>
      </w:r>
      <w:r w:rsidRPr="009A7A43">
        <w:rPr>
          <w:rFonts w:ascii="Times New Roman" w:eastAsia="Times New Roman" w:hAnsi="Times New Roman" w:cs="Times New Roman"/>
          <w:b/>
          <w:bCs/>
          <w:color w:val="000000"/>
          <w:sz w:val="24"/>
          <w:szCs w:val="24"/>
          <w:lang w:eastAsia="pl-PL"/>
        </w:rPr>
        <w:t>Warunki otrzymania specyfikacji, dokumentów dodatkowych lub dokumentu opisowego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IV.3.4)</w:t>
      </w:r>
      <w:r w:rsidRPr="009A7A43">
        <w:rPr>
          <w:rFonts w:ascii="Times New Roman" w:eastAsia="Times New Roman" w:hAnsi="Times New Roman" w:cs="Times New Roman"/>
          <w:b/>
          <w:bCs/>
          <w:color w:val="000000"/>
          <w:sz w:val="24"/>
          <w:szCs w:val="24"/>
          <w:lang w:eastAsia="pl-PL"/>
        </w:rPr>
        <w:t>Termin składania ofert lub wniosków o dopuszczenie do udziału w postępowaniu</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12.10.2015 - 09:00</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IV.3.5)</w:t>
      </w:r>
      <w:r w:rsidRPr="009A7A43">
        <w:rPr>
          <w:rFonts w:ascii="Times New Roman" w:eastAsia="Times New Roman" w:hAnsi="Times New Roman" w:cs="Times New Roman"/>
          <w:b/>
          <w:bCs/>
          <w:color w:val="000000"/>
          <w:sz w:val="24"/>
          <w:szCs w:val="24"/>
          <w:lang w:eastAsia="pl-PL"/>
        </w:rPr>
        <w:t>Data wysłania zaproszeń do składania ofert lub do udziału zakwalifikowanym kandydatom</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IV.3.6)</w:t>
      </w:r>
      <w:r w:rsidRPr="009A7A43">
        <w:rPr>
          <w:rFonts w:ascii="Times New Roman" w:eastAsia="Times New Roman" w:hAnsi="Times New Roman" w:cs="Times New Roman"/>
          <w:b/>
          <w:bCs/>
          <w:color w:val="000000"/>
          <w:sz w:val="24"/>
          <w:szCs w:val="24"/>
          <w:lang w:eastAsia="pl-PL"/>
        </w:rPr>
        <w:t>Języki, w których można sporządzać oferty lub wnioski o dopuszczenie do udziału w postępowaniu</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polski.</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IV.3.7)</w:t>
      </w:r>
      <w:r w:rsidRPr="009A7A43">
        <w:rPr>
          <w:rFonts w:ascii="Times New Roman" w:eastAsia="Times New Roman" w:hAnsi="Times New Roman" w:cs="Times New Roman"/>
          <w:b/>
          <w:bCs/>
          <w:color w:val="000000"/>
          <w:sz w:val="24"/>
          <w:szCs w:val="24"/>
          <w:lang w:eastAsia="pl-PL"/>
        </w:rPr>
        <w:t>Minimalny okres, w którym oferent będzie związany ofertą</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w dniach: 60 (od ustalonej daty składania ofert)</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IV.3.8)</w:t>
      </w:r>
      <w:r w:rsidRPr="009A7A43">
        <w:rPr>
          <w:rFonts w:ascii="Times New Roman" w:eastAsia="Times New Roman" w:hAnsi="Times New Roman" w:cs="Times New Roman"/>
          <w:b/>
          <w:bCs/>
          <w:color w:val="000000"/>
          <w:sz w:val="24"/>
          <w:szCs w:val="24"/>
          <w:lang w:eastAsia="pl-PL"/>
        </w:rPr>
        <w:t>Warunki otwarcia ofert</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Data: 12.10.2015 - 9:15</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Miejscowość: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Urząd Gminy w Strzałkowie, ul. al. Prymasa Wyszyńskiego 6, 62-420 Strzałkowo.</w:t>
      </w: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p>
    <w:p w:rsidR="001E60D2" w:rsidRPr="009A7A43" w:rsidRDefault="001E60D2" w:rsidP="001E60D2">
      <w:pPr>
        <w:shd w:val="clear" w:color="auto" w:fill="FFFFFF"/>
        <w:spacing w:before="100" w:beforeAutospacing="1" w:after="150" w:line="270" w:lineRule="atLeast"/>
        <w:ind w:left="0"/>
        <w:jc w:val="left"/>
        <w:rPr>
          <w:rFonts w:ascii="Times New Roman" w:eastAsia="Times New Roman" w:hAnsi="Times New Roman" w:cs="Times New Roman"/>
          <w:b/>
          <w:bCs/>
          <w:sz w:val="24"/>
          <w:szCs w:val="24"/>
          <w:u w:val="single"/>
          <w:lang w:eastAsia="pl-PL"/>
        </w:rPr>
      </w:pPr>
      <w:r w:rsidRPr="009A7A43">
        <w:rPr>
          <w:rFonts w:ascii="Times New Roman" w:eastAsia="Times New Roman" w:hAnsi="Times New Roman" w:cs="Times New Roman"/>
          <w:b/>
          <w:bCs/>
          <w:sz w:val="24"/>
          <w:szCs w:val="24"/>
          <w:u w:val="single"/>
          <w:lang w:eastAsia="pl-PL"/>
        </w:rPr>
        <w:t>Sekcja VI: Informacje uzupełniające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VI.1)</w:t>
      </w:r>
      <w:r w:rsidRPr="009A7A43">
        <w:rPr>
          <w:rFonts w:ascii="Times New Roman" w:eastAsia="Times New Roman" w:hAnsi="Times New Roman" w:cs="Times New Roman"/>
          <w:b/>
          <w:bCs/>
          <w:color w:val="000000"/>
          <w:sz w:val="24"/>
          <w:szCs w:val="24"/>
          <w:lang w:eastAsia="pl-PL"/>
        </w:rPr>
        <w:t>Informacje o powtarzającym się charakterze zamówienia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Jest to zamówienie o charakterze powtarzającym się: nie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VI.2)</w:t>
      </w:r>
      <w:r w:rsidRPr="009A7A43">
        <w:rPr>
          <w:rFonts w:ascii="Times New Roman" w:eastAsia="Times New Roman" w:hAnsi="Times New Roman" w:cs="Times New Roman"/>
          <w:b/>
          <w:bCs/>
          <w:color w:val="000000"/>
          <w:sz w:val="24"/>
          <w:szCs w:val="24"/>
          <w:lang w:eastAsia="pl-PL"/>
        </w:rPr>
        <w:t>Informacje o funduszach Unii Europejskiej</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Zamówienie dotyczy projektu/programu finansowanego ze środków Unii Europejskiej: tak</w:t>
      </w:r>
      <w:r w:rsidRPr="009A7A43">
        <w:rPr>
          <w:rFonts w:ascii="Times New Roman" w:eastAsia="Times New Roman" w:hAnsi="Times New Roman" w:cs="Times New Roman"/>
          <w:color w:val="000000"/>
          <w:sz w:val="24"/>
          <w:szCs w:val="24"/>
          <w:lang w:eastAsia="pl-PL"/>
        </w:rPr>
        <w:br/>
        <w:t>Podać odniesienie do projektu (projektów) i/lub programu (programów): Wielkopolski Regionalny Program Operacyjny na lata 2007-2013 działanie 3.6. Poprawa bezpieczeństwa środowiskowego i ekologicznego.</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VI.3)</w:t>
      </w:r>
      <w:r w:rsidRPr="009A7A43">
        <w:rPr>
          <w:rFonts w:ascii="Times New Roman" w:eastAsia="Times New Roman" w:hAnsi="Times New Roman" w:cs="Times New Roman"/>
          <w:b/>
          <w:bCs/>
          <w:color w:val="000000"/>
          <w:sz w:val="24"/>
          <w:szCs w:val="24"/>
          <w:lang w:eastAsia="pl-PL"/>
        </w:rPr>
        <w:t>Informacje dodatkowe</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Zamawiający przewiduje unieważnienie postępowania o udzielenie zamówienia w przypadku nieprzyznania środków pochodzących z budżetu Unii Europejskiej oraz niepodlegających zwrotowi środków pochodzących z budżetu Unii Europejskiej oraz niepodlegających zwrotowi środków pomocy udzielonej przez państwa członkowskie Europejskiego </w:t>
      </w:r>
      <w:r w:rsidRPr="009A7A43">
        <w:rPr>
          <w:rFonts w:ascii="Times New Roman" w:eastAsia="Times New Roman" w:hAnsi="Times New Roman" w:cs="Times New Roman"/>
          <w:color w:val="000000"/>
          <w:sz w:val="24"/>
          <w:szCs w:val="24"/>
          <w:lang w:eastAsia="pl-PL"/>
        </w:rPr>
        <w:lastRenderedPageBreak/>
        <w:t>Porozumienia o Wolnym Handlu (EFTA), które miały być przeznaczone na sfinansowanie całości lub części zamówienia.</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VI.4)</w:t>
      </w:r>
      <w:r w:rsidRPr="009A7A43">
        <w:rPr>
          <w:rFonts w:ascii="Times New Roman" w:eastAsia="Times New Roman" w:hAnsi="Times New Roman" w:cs="Times New Roman"/>
          <w:b/>
          <w:bCs/>
          <w:color w:val="000000"/>
          <w:sz w:val="24"/>
          <w:szCs w:val="24"/>
          <w:lang w:eastAsia="pl-PL"/>
        </w:rPr>
        <w:t>Procedury odwoławcze</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VI.4.1)</w:t>
      </w:r>
      <w:r w:rsidRPr="009A7A43">
        <w:rPr>
          <w:rFonts w:ascii="Times New Roman" w:eastAsia="Times New Roman" w:hAnsi="Times New Roman" w:cs="Times New Roman"/>
          <w:b/>
          <w:bCs/>
          <w:color w:val="000000"/>
          <w:sz w:val="24"/>
          <w:szCs w:val="24"/>
          <w:lang w:eastAsia="pl-PL"/>
        </w:rPr>
        <w:t>Organ odpowiedzialny za procedury odwoławcze</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Krajowa Izba Odwoławcza</w:t>
      </w:r>
      <w:r w:rsidRPr="009A7A43">
        <w:rPr>
          <w:rFonts w:ascii="Times New Roman" w:eastAsia="Times New Roman" w:hAnsi="Times New Roman" w:cs="Times New Roman"/>
          <w:color w:val="000000"/>
          <w:sz w:val="24"/>
          <w:szCs w:val="24"/>
          <w:lang w:eastAsia="pl-PL"/>
        </w:rPr>
        <w:br/>
        <w:t>ul. Postępu 17a</w:t>
      </w:r>
      <w:r w:rsidRPr="009A7A43">
        <w:rPr>
          <w:rFonts w:ascii="Times New Roman" w:eastAsia="Times New Roman" w:hAnsi="Times New Roman" w:cs="Times New Roman"/>
          <w:color w:val="000000"/>
          <w:sz w:val="24"/>
          <w:szCs w:val="24"/>
          <w:lang w:eastAsia="pl-PL"/>
        </w:rPr>
        <w:br/>
        <w:t>02-676 Warszawa</w:t>
      </w:r>
      <w:r w:rsidRPr="009A7A43">
        <w:rPr>
          <w:rFonts w:ascii="Times New Roman" w:eastAsia="Times New Roman" w:hAnsi="Times New Roman" w:cs="Times New Roman"/>
          <w:color w:val="000000"/>
          <w:sz w:val="24"/>
          <w:szCs w:val="24"/>
          <w:lang w:eastAsia="pl-PL"/>
        </w:rPr>
        <w:br/>
        <w:t>POLSKA</w:t>
      </w:r>
      <w:r w:rsidRPr="009A7A43">
        <w:rPr>
          <w:rFonts w:ascii="Times New Roman" w:eastAsia="Times New Roman" w:hAnsi="Times New Roman" w:cs="Times New Roman"/>
          <w:color w:val="000000"/>
          <w:sz w:val="24"/>
          <w:szCs w:val="24"/>
          <w:lang w:eastAsia="pl-PL"/>
        </w:rPr>
        <w:br/>
        <w:t xml:space="preserve">Adres internetowy: </w:t>
      </w:r>
      <w:hyperlink r:id="rId7" w:tgtFrame="_blank" w:history="1">
        <w:r w:rsidRPr="009A7A43">
          <w:rPr>
            <w:rFonts w:ascii="Times New Roman" w:eastAsia="Times New Roman" w:hAnsi="Times New Roman" w:cs="Times New Roman"/>
            <w:color w:val="3333FF"/>
            <w:sz w:val="24"/>
            <w:szCs w:val="24"/>
            <w:lang w:eastAsia="pl-PL"/>
          </w:rPr>
          <w:t>http://www.uzp.gov.pl</w:t>
        </w:r>
      </w:hyperlink>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VI.4.2)</w:t>
      </w:r>
      <w:r w:rsidRPr="009A7A43">
        <w:rPr>
          <w:rFonts w:ascii="Times New Roman" w:eastAsia="Times New Roman" w:hAnsi="Times New Roman" w:cs="Times New Roman"/>
          <w:b/>
          <w:bCs/>
          <w:color w:val="000000"/>
          <w:sz w:val="24"/>
          <w:szCs w:val="24"/>
          <w:lang w:eastAsia="pl-PL"/>
        </w:rPr>
        <w:t>Składanie odwołań</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Dokładne informacje na temat terminów składania odwołań: 1) Odwołanie przysługuje wyłącznie od niezgodnej z przepisami ustawy czynności zamawiającego podjętej w postępowaniu o udzielenie zamówienia lub zaniechania czynności, do której zamawiający jest zobowiązany na podstawie ustawy.</w:t>
      </w:r>
      <w:r w:rsidRPr="009A7A43">
        <w:rPr>
          <w:rFonts w:ascii="Times New Roman" w:eastAsia="Times New Roman" w:hAnsi="Times New Roman" w:cs="Times New Roman"/>
          <w:color w:val="000000"/>
          <w:sz w:val="24"/>
          <w:szCs w:val="24"/>
          <w:lang w:eastAsia="pl-PL"/>
        </w:rPr>
        <w:br/>
        <w:t xml:space="preserve">2) Odwołanie wnosi się do Prezesa Krajowej Izby Odwoławczej w formie pisemnej w terminie 10 dni od dnia przesłania informacji o czynności zamawiającego stanowiącej podstawę do jego wniesienia – jeżeli przesłana została </w:t>
      </w:r>
      <w:proofErr w:type="spellStart"/>
      <w:r w:rsidRPr="009A7A43">
        <w:rPr>
          <w:rFonts w:ascii="Times New Roman" w:eastAsia="Times New Roman" w:hAnsi="Times New Roman" w:cs="Times New Roman"/>
          <w:color w:val="000000"/>
          <w:sz w:val="24"/>
          <w:szCs w:val="24"/>
          <w:lang w:eastAsia="pl-PL"/>
        </w:rPr>
        <w:t>fax-em</w:t>
      </w:r>
      <w:proofErr w:type="spellEnd"/>
      <w:r w:rsidRPr="009A7A43">
        <w:rPr>
          <w:rFonts w:ascii="Times New Roman" w:eastAsia="Times New Roman" w:hAnsi="Times New Roman" w:cs="Times New Roman"/>
          <w:color w:val="000000"/>
          <w:sz w:val="24"/>
          <w:szCs w:val="24"/>
          <w:lang w:eastAsia="pl-PL"/>
        </w:rPr>
        <w:t xml:space="preserve"> albo w terminie 15 dni – jeżeli przesłana została w inny sposób,</w:t>
      </w:r>
      <w:r w:rsidRPr="009A7A43">
        <w:rPr>
          <w:rFonts w:ascii="Times New Roman" w:eastAsia="Times New Roman" w:hAnsi="Times New Roman" w:cs="Times New Roman"/>
          <w:color w:val="000000"/>
          <w:sz w:val="24"/>
          <w:szCs w:val="24"/>
          <w:lang w:eastAsia="pl-PL"/>
        </w:rPr>
        <w:br/>
        <w:t>3) Odwołanie wobec treści ogłoszenia o zamówieniu i postanowień specyfikacji istotnych warunków zamówienia wnosi się w terminie 10 dni od dnia zamieszczenia ogłoszenia w Dzienniku Urzędowym Unii Europejskiej lub specyfikacji istotnych warunków zamówienia na stronie internetowej.</w:t>
      </w:r>
      <w:r w:rsidRPr="009A7A43">
        <w:rPr>
          <w:rFonts w:ascii="Times New Roman" w:eastAsia="Times New Roman" w:hAnsi="Times New Roman" w:cs="Times New Roman"/>
          <w:color w:val="000000"/>
          <w:sz w:val="24"/>
          <w:szCs w:val="24"/>
          <w:lang w:eastAsia="pl-PL"/>
        </w:rPr>
        <w:br/>
        <w:t>4) Odwołujący przesyła kopie odwołania zamawiającemu przed upływem terminu do wniesienia odwołania w taki sposób, aby mógł on zapoznać się z jego treścią przed upływem tego terminu.</w:t>
      </w:r>
      <w:r w:rsidRPr="009A7A43">
        <w:rPr>
          <w:rFonts w:ascii="Times New Roman" w:eastAsia="Times New Roman" w:hAnsi="Times New Roman" w:cs="Times New Roman"/>
          <w:color w:val="000000"/>
          <w:sz w:val="24"/>
          <w:szCs w:val="24"/>
          <w:lang w:eastAsia="pl-PL"/>
        </w:rPr>
        <w:br/>
        <w:t>5) Do postępowania odwoławczego stosuje się przepisy art.180 – art. 198 ustawy.</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VI.4.3)</w:t>
      </w:r>
      <w:r w:rsidRPr="009A7A43">
        <w:rPr>
          <w:rFonts w:ascii="Times New Roman" w:eastAsia="Times New Roman" w:hAnsi="Times New Roman" w:cs="Times New Roman"/>
          <w:b/>
          <w:bCs/>
          <w:color w:val="000000"/>
          <w:sz w:val="24"/>
          <w:szCs w:val="24"/>
          <w:lang w:eastAsia="pl-PL"/>
        </w:rPr>
        <w:t>Źródło, gdzie można uzyskać informacje na temat składania odwołań</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spacing w:line="270" w:lineRule="atLeast"/>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jak dla </w:t>
      </w:r>
      <w:proofErr w:type="spellStart"/>
      <w:r w:rsidRPr="009A7A43">
        <w:rPr>
          <w:rFonts w:ascii="Times New Roman" w:eastAsia="Times New Roman" w:hAnsi="Times New Roman" w:cs="Times New Roman"/>
          <w:color w:val="000000"/>
          <w:sz w:val="24"/>
          <w:szCs w:val="24"/>
          <w:lang w:eastAsia="pl-PL"/>
        </w:rPr>
        <w:t>pkt</w:t>
      </w:r>
      <w:proofErr w:type="spellEnd"/>
      <w:r w:rsidRPr="009A7A43">
        <w:rPr>
          <w:rFonts w:ascii="Times New Roman" w:eastAsia="Times New Roman" w:hAnsi="Times New Roman" w:cs="Times New Roman"/>
          <w:color w:val="000000"/>
          <w:sz w:val="24"/>
          <w:szCs w:val="24"/>
          <w:lang w:eastAsia="pl-PL"/>
        </w:rPr>
        <w:t xml:space="preserve"> VI.4.1.</w:t>
      </w:r>
    </w:p>
    <w:p w:rsidR="001E60D2" w:rsidRPr="009A7A43" w:rsidRDefault="001E60D2" w:rsidP="001E60D2">
      <w:pPr>
        <w:shd w:val="clear" w:color="auto" w:fill="FFFFFF"/>
        <w:ind w:left="0"/>
        <w:jc w:val="left"/>
        <w:rPr>
          <w:rFonts w:ascii="Times New Roman" w:eastAsia="Times New Roman" w:hAnsi="Times New Roman" w:cs="Times New Roman"/>
          <w:sz w:val="24"/>
          <w:szCs w:val="24"/>
          <w:lang w:eastAsia="pl-PL"/>
        </w:rPr>
      </w:pPr>
      <w:r w:rsidRPr="009A7A43">
        <w:rPr>
          <w:rFonts w:ascii="Times New Roman" w:eastAsia="Times New Roman" w:hAnsi="Times New Roman" w:cs="Times New Roman"/>
          <w:color w:val="000000"/>
          <w:sz w:val="24"/>
          <w:szCs w:val="24"/>
          <w:lang w:eastAsia="pl-PL"/>
        </w:rPr>
        <w:t>VI.5)</w:t>
      </w:r>
      <w:r w:rsidRPr="009A7A43">
        <w:rPr>
          <w:rFonts w:ascii="Times New Roman" w:eastAsia="Times New Roman" w:hAnsi="Times New Roman" w:cs="Times New Roman"/>
          <w:b/>
          <w:bCs/>
          <w:color w:val="000000"/>
          <w:sz w:val="24"/>
          <w:szCs w:val="24"/>
          <w:lang w:eastAsia="pl-PL"/>
        </w:rPr>
        <w:t>Data wysłania niniejszego ogłoszenia:</w:t>
      </w:r>
      <w:r w:rsidRPr="009A7A43">
        <w:rPr>
          <w:rFonts w:ascii="Times New Roman" w:eastAsia="Times New Roman" w:hAnsi="Times New Roman" w:cs="Times New Roman"/>
          <w:sz w:val="24"/>
          <w:szCs w:val="24"/>
          <w:lang w:eastAsia="pl-PL"/>
        </w:rPr>
        <w:t xml:space="preserve"> </w:t>
      </w:r>
    </w:p>
    <w:p w:rsidR="001E60D2" w:rsidRPr="009A7A43" w:rsidRDefault="001E60D2" w:rsidP="001E60D2">
      <w:pPr>
        <w:shd w:val="clear" w:color="auto" w:fill="FFFFFF"/>
        <w:ind w:left="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1.9.2015</w:t>
      </w:r>
    </w:p>
    <w:p w:rsidR="009A7A43" w:rsidRPr="009A7A43" w:rsidRDefault="009A7A43" w:rsidP="001E60D2">
      <w:pPr>
        <w:shd w:val="clear" w:color="auto" w:fill="FFFFFF"/>
        <w:ind w:left="0"/>
        <w:jc w:val="left"/>
        <w:rPr>
          <w:rFonts w:ascii="Times New Roman" w:eastAsia="Times New Roman" w:hAnsi="Times New Roman" w:cs="Times New Roman"/>
          <w:color w:val="000000"/>
          <w:sz w:val="24"/>
          <w:szCs w:val="24"/>
          <w:lang w:eastAsia="pl-PL"/>
        </w:rPr>
      </w:pPr>
    </w:p>
    <w:p w:rsidR="009A7A43" w:rsidRPr="009A7A43" w:rsidRDefault="009A7A43" w:rsidP="001E60D2">
      <w:pPr>
        <w:shd w:val="clear" w:color="auto" w:fill="FFFFFF"/>
        <w:ind w:left="0"/>
        <w:jc w:val="left"/>
        <w:rPr>
          <w:rFonts w:ascii="Times New Roman" w:eastAsia="Times New Roman" w:hAnsi="Times New Roman" w:cs="Times New Roman"/>
          <w:color w:val="000000"/>
          <w:sz w:val="24"/>
          <w:szCs w:val="24"/>
          <w:lang w:eastAsia="pl-PL"/>
        </w:rPr>
      </w:pPr>
    </w:p>
    <w:p w:rsidR="009A7A43" w:rsidRPr="009A7A43" w:rsidRDefault="009A7A43" w:rsidP="001E60D2">
      <w:pPr>
        <w:shd w:val="clear" w:color="auto" w:fill="FFFFFF"/>
        <w:ind w:left="0"/>
        <w:jc w:val="left"/>
        <w:rPr>
          <w:rFonts w:ascii="Times New Roman" w:eastAsia="Times New Roman" w:hAnsi="Times New Roman" w:cs="Times New Roman"/>
          <w:color w:val="000000"/>
          <w:sz w:val="24"/>
          <w:szCs w:val="24"/>
          <w:lang w:eastAsia="pl-PL"/>
        </w:rPr>
      </w:pPr>
    </w:p>
    <w:p w:rsidR="009A7A43" w:rsidRPr="009A7A43" w:rsidRDefault="009A7A43" w:rsidP="009A7A43">
      <w:pPr>
        <w:shd w:val="clear" w:color="auto" w:fill="FFFFFF"/>
        <w:ind w:left="0" w:firstLine="5670"/>
        <w:jc w:val="left"/>
        <w:rPr>
          <w:rFonts w:ascii="Times New Roman" w:eastAsia="Times New Roman" w:hAnsi="Times New Roman" w:cs="Times New Roman"/>
          <w:color w:val="000000"/>
          <w:sz w:val="24"/>
          <w:szCs w:val="24"/>
          <w:lang w:eastAsia="pl-PL"/>
        </w:rPr>
      </w:pPr>
      <w:r w:rsidRPr="009A7A43">
        <w:rPr>
          <w:rFonts w:ascii="Times New Roman" w:eastAsia="Times New Roman" w:hAnsi="Times New Roman" w:cs="Times New Roman"/>
          <w:color w:val="000000"/>
          <w:sz w:val="24"/>
          <w:szCs w:val="24"/>
          <w:lang w:eastAsia="pl-PL"/>
        </w:rPr>
        <w:t xml:space="preserve">    </w:t>
      </w:r>
      <w:r>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 xml:space="preserve"> Z-ca Wójta</w:t>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r>
      <w:r w:rsidRPr="009A7A43">
        <w:rPr>
          <w:rFonts w:ascii="Times New Roman" w:eastAsia="Times New Roman" w:hAnsi="Times New Roman" w:cs="Times New Roman"/>
          <w:color w:val="000000"/>
          <w:sz w:val="24"/>
          <w:szCs w:val="24"/>
          <w:lang w:eastAsia="pl-PL"/>
        </w:rPr>
        <w:tab/>
        <w:t>/-/Lidia Śmidowicz</w:t>
      </w:r>
    </w:p>
    <w:p w:rsidR="00771AE4" w:rsidRDefault="00771AE4" w:rsidP="001E60D2">
      <w:pPr>
        <w:ind w:left="0"/>
      </w:pPr>
    </w:p>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in;height:3in" o:bullet="t"/>
    </w:pict>
  </w:numPicBullet>
  <w:abstractNum w:abstractNumId="0">
    <w:nsid w:val="554B72B2"/>
    <w:multiLevelType w:val="multilevel"/>
    <w:tmpl w:val="C9FC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E60D2"/>
    <w:rsid w:val="001E60D2"/>
    <w:rsid w:val="00405DF6"/>
    <w:rsid w:val="00457006"/>
    <w:rsid w:val="00771AE4"/>
    <w:rsid w:val="008269F6"/>
    <w:rsid w:val="00967E90"/>
    <w:rsid w:val="009A7A43"/>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igrseq1">
    <w:name w:val="tigrseq1"/>
    <w:basedOn w:val="Normalny"/>
    <w:rsid w:val="001E60D2"/>
    <w:pPr>
      <w:spacing w:before="100" w:beforeAutospacing="1" w:after="150" w:line="270" w:lineRule="atLeast"/>
      <w:ind w:left="0"/>
      <w:jc w:val="left"/>
    </w:pPr>
    <w:rPr>
      <w:rFonts w:ascii="Arial" w:eastAsia="Times New Roman" w:hAnsi="Arial" w:cs="Arial"/>
      <w:b/>
      <w:bCs/>
      <w:sz w:val="24"/>
      <w:szCs w:val="24"/>
      <w:u w:val="single"/>
      <w:lang w:eastAsia="pl-PL"/>
    </w:rPr>
  </w:style>
  <w:style w:type="character" w:customStyle="1" w:styleId="date">
    <w:name w:val="date"/>
    <w:basedOn w:val="Domylnaczcionkaakapitu"/>
    <w:rsid w:val="001E60D2"/>
  </w:style>
  <w:style w:type="character" w:customStyle="1" w:styleId="oj">
    <w:name w:val="oj"/>
    <w:basedOn w:val="Domylnaczcionkaakapitu"/>
    <w:rsid w:val="001E60D2"/>
  </w:style>
  <w:style w:type="character" w:customStyle="1" w:styleId="heading">
    <w:name w:val="heading"/>
    <w:basedOn w:val="Domylnaczcionkaakapitu"/>
    <w:rsid w:val="001E60D2"/>
  </w:style>
  <w:style w:type="character" w:customStyle="1" w:styleId="nomark5">
    <w:name w:val="nomark5"/>
    <w:basedOn w:val="Domylnaczcionkaakapitu"/>
    <w:rsid w:val="001E60D2"/>
    <w:rPr>
      <w:vanish w:val="0"/>
      <w:webHidden w:val="0"/>
      <w:specVanish w:val="0"/>
    </w:rPr>
  </w:style>
  <w:style w:type="character" w:customStyle="1" w:styleId="timark5">
    <w:name w:val="timark5"/>
    <w:basedOn w:val="Domylnaczcionkaakapitu"/>
    <w:rsid w:val="001E60D2"/>
    <w:rPr>
      <w:b/>
      <w:bCs/>
      <w:vanish w:val="0"/>
      <w:webHidden w:val="0"/>
      <w:specVanish w:val="0"/>
    </w:rPr>
  </w:style>
  <w:style w:type="character" w:customStyle="1" w:styleId="nutscode">
    <w:name w:val="nutscode"/>
    <w:basedOn w:val="Domylnaczcionkaakapitu"/>
    <w:rsid w:val="001E60D2"/>
  </w:style>
  <w:style w:type="character" w:customStyle="1" w:styleId="cpvcode3">
    <w:name w:val="cpvcode3"/>
    <w:basedOn w:val="Domylnaczcionkaakapitu"/>
    <w:rsid w:val="001E60D2"/>
    <w:rPr>
      <w:color w:val="FF0000"/>
    </w:rPr>
  </w:style>
  <w:style w:type="character" w:styleId="Hipercze">
    <w:name w:val="Hyperlink"/>
    <w:basedOn w:val="Domylnaczcionkaakapitu"/>
    <w:uiPriority w:val="99"/>
    <w:unhideWhenUsed/>
    <w:rsid w:val="001E60D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71815080">
      <w:bodyDiv w:val="1"/>
      <w:marLeft w:val="0"/>
      <w:marRight w:val="0"/>
      <w:marTop w:val="0"/>
      <w:marBottom w:val="0"/>
      <w:divBdr>
        <w:top w:val="none" w:sz="0" w:space="0" w:color="auto"/>
        <w:left w:val="none" w:sz="0" w:space="0" w:color="auto"/>
        <w:bottom w:val="none" w:sz="0" w:space="0" w:color="auto"/>
        <w:right w:val="none" w:sz="0" w:space="0" w:color="auto"/>
      </w:divBdr>
      <w:divsChild>
        <w:div w:id="890074829">
          <w:marLeft w:val="0"/>
          <w:marRight w:val="0"/>
          <w:marTop w:val="0"/>
          <w:marBottom w:val="0"/>
          <w:divBdr>
            <w:top w:val="none" w:sz="0" w:space="0" w:color="auto"/>
            <w:left w:val="none" w:sz="0" w:space="0" w:color="auto"/>
            <w:bottom w:val="none" w:sz="0" w:space="0" w:color="auto"/>
            <w:right w:val="none" w:sz="0" w:space="0" w:color="auto"/>
          </w:divBdr>
          <w:divsChild>
            <w:div w:id="45761108">
              <w:marLeft w:val="3030"/>
              <w:marRight w:val="225"/>
              <w:marTop w:val="0"/>
              <w:marBottom w:val="300"/>
              <w:divBdr>
                <w:top w:val="none" w:sz="0" w:space="0" w:color="auto"/>
                <w:left w:val="none" w:sz="0" w:space="0" w:color="auto"/>
                <w:bottom w:val="none" w:sz="0" w:space="0" w:color="auto"/>
                <w:right w:val="none" w:sz="0" w:space="0" w:color="auto"/>
              </w:divBdr>
              <w:divsChild>
                <w:div w:id="176044556">
                  <w:marLeft w:val="0"/>
                  <w:marRight w:val="0"/>
                  <w:marTop w:val="0"/>
                  <w:marBottom w:val="0"/>
                  <w:divBdr>
                    <w:top w:val="none" w:sz="0" w:space="0" w:color="auto"/>
                    <w:left w:val="single" w:sz="6" w:space="0" w:color="000000"/>
                    <w:bottom w:val="single" w:sz="6" w:space="0" w:color="000000"/>
                    <w:right w:val="single" w:sz="6" w:space="0" w:color="000000"/>
                  </w:divBdr>
                  <w:divsChild>
                    <w:div w:id="1836795128">
                      <w:marLeft w:val="0"/>
                      <w:marRight w:val="0"/>
                      <w:marTop w:val="0"/>
                      <w:marBottom w:val="300"/>
                      <w:divBdr>
                        <w:top w:val="none" w:sz="0" w:space="0" w:color="auto"/>
                        <w:left w:val="none" w:sz="0" w:space="0" w:color="auto"/>
                        <w:bottom w:val="none" w:sz="0" w:space="0" w:color="auto"/>
                        <w:right w:val="none" w:sz="0" w:space="0" w:color="auto"/>
                      </w:divBdr>
                      <w:divsChild>
                        <w:div w:id="236939905">
                          <w:marLeft w:val="0"/>
                          <w:marRight w:val="0"/>
                          <w:marTop w:val="0"/>
                          <w:marBottom w:val="0"/>
                          <w:divBdr>
                            <w:top w:val="none" w:sz="0" w:space="0" w:color="auto"/>
                            <w:left w:val="none" w:sz="0" w:space="0" w:color="auto"/>
                            <w:bottom w:val="none" w:sz="0" w:space="0" w:color="auto"/>
                            <w:right w:val="none" w:sz="0" w:space="0" w:color="auto"/>
                          </w:divBdr>
                          <w:divsChild>
                            <w:div w:id="1119375489">
                              <w:marLeft w:val="0"/>
                              <w:marRight w:val="0"/>
                              <w:marTop w:val="0"/>
                              <w:marBottom w:val="0"/>
                              <w:divBdr>
                                <w:top w:val="none" w:sz="0" w:space="0" w:color="auto"/>
                                <w:left w:val="none" w:sz="0" w:space="0" w:color="auto"/>
                                <w:bottom w:val="none" w:sz="0" w:space="0" w:color="auto"/>
                                <w:right w:val="none" w:sz="0" w:space="0" w:color="auto"/>
                              </w:divBdr>
                              <w:divsChild>
                                <w:div w:id="797838926">
                                  <w:marLeft w:val="0"/>
                                  <w:marRight w:val="0"/>
                                  <w:marTop w:val="0"/>
                                  <w:marBottom w:val="0"/>
                                  <w:divBdr>
                                    <w:top w:val="none" w:sz="0" w:space="0" w:color="auto"/>
                                    <w:left w:val="none" w:sz="0" w:space="0" w:color="auto"/>
                                    <w:bottom w:val="single" w:sz="12" w:space="0" w:color="000033"/>
                                    <w:right w:val="none" w:sz="0" w:space="0" w:color="auto"/>
                                  </w:divBdr>
                                </w:div>
                                <w:div w:id="1912042175">
                                  <w:marLeft w:val="0"/>
                                  <w:marRight w:val="0"/>
                                  <w:marTop w:val="0"/>
                                  <w:marBottom w:val="0"/>
                                  <w:divBdr>
                                    <w:top w:val="none" w:sz="0" w:space="0" w:color="auto"/>
                                    <w:left w:val="none" w:sz="0" w:space="0" w:color="auto"/>
                                    <w:bottom w:val="none" w:sz="0" w:space="0" w:color="auto"/>
                                    <w:right w:val="none" w:sz="0" w:space="0" w:color="auto"/>
                                  </w:divBdr>
                                  <w:divsChild>
                                    <w:div w:id="1058479653">
                                      <w:marLeft w:val="0"/>
                                      <w:marRight w:val="0"/>
                                      <w:marTop w:val="150"/>
                                      <w:marBottom w:val="150"/>
                                      <w:divBdr>
                                        <w:top w:val="none" w:sz="0" w:space="0" w:color="auto"/>
                                        <w:left w:val="none" w:sz="0" w:space="0" w:color="auto"/>
                                        <w:bottom w:val="none" w:sz="0" w:space="0" w:color="auto"/>
                                        <w:right w:val="none" w:sz="0" w:space="0" w:color="auto"/>
                                      </w:divBdr>
                                      <w:divsChild>
                                        <w:div w:id="1276257486">
                                          <w:marLeft w:val="300"/>
                                          <w:marRight w:val="0"/>
                                          <w:marTop w:val="75"/>
                                          <w:marBottom w:val="0"/>
                                          <w:divBdr>
                                            <w:top w:val="none" w:sz="0" w:space="0" w:color="auto"/>
                                            <w:left w:val="none" w:sz="0" w:space="0" w:color="auto"/>
                                            <w:bottom w:val="none" w:sz="0" w:space="0" w:color="auto"/>
                                            <w:right w:val="none" w:sz="0" w:space="0" w:color="auto"/>
                                          </w:divBdr>
                                          <w:divsChild>
                                            <w:div w:id="954824077">
                                              <w:marLeft w:val="750"/>
                                              <w:marRight w:val="0"/>
                                              <w:marTop w:val="0"/>
                                              <w:marBottom w:val="0"/>
                                              <w:divBdr>
                                                <w:top w:val="none" w:sz="0" w:space="0" w:color="auto"/>
                                                <w:left w:val="none" w:sz="0" w:space="0" w:color="auto"/>
                                                <w:bottom w:val="none" w:sz="0" w:space="0" w:color="auto"/>
                                                <w:right w:val="none" w:sz="0" w:space="0" w:color="auto"/>
                                              </w:divBdr>
                                            </w:div>
                                          </w:divsChild>
                                        </w:div>
                                        <w:div w:id="1529755576">
                                          <w:marLeft w:val="300"/>
                                          <w:marRight w:val="0"/>
                                          <w:marTop w:val="75"/>
                                          <w:marBottom w:val="0"/>
                                          <w:divBdr>
                                            <w:top w:val="none" w:sz="0" w:space="0" w:color="auto"/>
                                            <w:left w:val="none" w:sz="0" w:space="0" w:color="auto"/>
                                            <w:bottom w:val="none" w:sz="0" w:space="0" w:color="auto"/>
                                            <w:right w:val="none" w:sz="0" w:space="0" w:color="auto"/>
                                          </w:divBdr>
                                          <w:divsChild>
                                            <w:div w:id="74327275">
                                              <w:marLeft w:val="750"/>
                                              <w:marRight w:val="0"/>
                                              <w:marTop w:val="0"/>
                                              <w:marBottom w:val="0"/>
                                              <w:divBdr>
                                                <w:top w:val="none" w:sz="0" w:space="0" w:color="auto"/>
                                                <w:left w:val="none" w:sz="0" w:space="0" w:color="auto"/>
                                                <w:bottom w:val="none" w:sz="0" w:space="0" w:color="auto"/>
                                                <w:right w:val="none" w:sz="0" w:space="0" w:color="auto"/>
                                              </w:divBdr>
                                            </w:div>
                                          </w:divsChild>
                                        </w:div>
                                        <w:div w:id="794719716">
                                          <w:marLeft w:val="300"/>
                                          <w:marRight w:val="0"/>
                                          <w:marTop w:val="75"/>
                                          <w:marBottom w:val="0"/>
                                          <w:divBdr>
                                            <w:top w:val="none" w:sz="0" w:space="0" w:color="auto"/>
                                            <w:left w:val="none" w:sz="0" w:space="0" w:color="auto"/>
                                            <w:bottom w:val="none" w:sz="0" w:space="0" w:color="auto"/>
                                            <w:right w:val="none" w:sz="0" w:space="0" w:color="auto"/>
                                          </w:divBdr>
                                          <w:divsChild>
                                            <w:div w:id="402725007">
                                              <w:marLeft w:val="750"/>
                                              <w:marRight w:val="0"/>
                                              <w:marTop w:val="0"/>
                                              <w:marBottom w:val="0"/>
                                              <w:divBdr>
                                                <w:top w:val="none" w:sz="0" w:space="0" w:color="auto"/>
                                                <w:left w:val="none" w:sz="0" w:space="0" w:color="auto"/>
                                                <w:bottom w:val="none" w:sz="0" w:space="0" w:color="auto"/>
                                                <w:right w:val="none" w:sz="0" w:space="0" w:color="auto"/>
                                              </w:divBdr>
                                            </w:div>
                                          </w:divsChild>
                                        </w:div>
                                        <w:div w:id="1819957319">
                                          <w:marLeft w:val="300"/>
                                          <w:marRight w:val="0"/>
                                          <w:marTop w:val="75"/>
                                          <w:marBottom w:val="0"/>
                                          <w:divBdr>
                                            <w:top w:val="none" w:sz="0" w:space="0" w:color="auto"/>
                                            <w:left w:val="none" w:sz="0" w:space="0" w:color="auto"/>
                                            <w:bottom w:val="none" w:sz="0" w:space="0" w:color="auto"/>
                                            <w:right w:val="none" w:sz="0" w:space="0" w:color="auto"/>
                                          </w:divBdr>
                                          <w:divsChild>
                                            <w:div w:id="144330773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65358967">
                                      <w:marLeft w:val="0"/>
                                      <w:marRight w:val="0"/>
                                      <w:marTop w:val="150"/>
                                      <w:marBottom w:val="150"/>
                                      <w:divBdr>
                                        <w:top w:val="none" w:sz="0" w:space="0" w:color="auto"/>
                                        <w:left w:val="none" w:sz="0" w:space="0" w:color="auto"/>
                                        <w:bottom w:val="none" w:sz="0" w:space="0" w:color="auto"/>
                                        <w:right w:val="none" w:sz="0" w:space="0" w:color="auto"/>
                                      </w:divBdr>
                                      <w:divsChild>
                                        <w:div w:id="35130255">
                                          <w:marLeft w:val="300"/>
                                          <w:marRight w:val="0"/>
                                          <w:marTop w:val="75"/>
                                          <w:marBottom w:val="0"/>
                                          <w:divBdr>
                                            <w:top w:val="none" w:sz="0" w:space="0" w:color="auto"/>
                                            <w:left w:val="none" w:sz="0" w:space="0" w:color="auto"/>
                                            <w:bottom w:val="none" w:sz="0" w:space="0" w:color="auto"/>
                                            <w:right w:val="none" w:sz="0" w:space="0" w:color="auto"/>
                                          </w:divBdr>
                                        </w:div>
                                        <w:div w:id="14045817">
                                          <w:marLeft w:val="300"/>
                                          <w:marRight w:val="0"/>
                                          <w:marTop w:val="75"/>
                                          <w:marBottom w:val="0"/>
                                          <w:divBdr>
                                            <w:top w:val="none" w:sz="0" w:space="0" w:color="auto"/>
                                            <w:left w:val="none" w:sz="0" w:space="0" w:color="auto"/>
                                            <w:bottom w:val="none" w:sz="0" w:space="0" w:color="auto"/>
                                            <w:right w:val="none" w:sz="0" w:space="0" w:color="auto"/>
                                          </w:divBdr>
                                          <w:divsChild>
                                            <w:div w:id="1877619722">
                                              <w:marLeft w:val="750"/>
                                              <w:marRight w:val="0"/>
                                              <w:marTop w:val="0"/>
                                              <w:marBottom w:val="0"/>
                                              <w:divBdr>
                                                <w:top w:val="none" w:sz="0" w:space="0" w:color="auto"/>
                                                <w:left w:val="none" w:sz="0" w:space="0" w:color="auto"/>
                                                <w:bottom w:val="none" w:sz="0" w:space="0" w:color="auto"/>
                                                <w:right w:val="none" w:sz="0" w:space="0" w:color="auto"/>
                                              </w:divBdr>
                                            </w:div>
                                          </w:divsChild>
                                        </w:div>
                                        <w:div w:id="898827153">
                                          <w:marLeft w:val="300"/>
                                          <w:marRight w:val="0"/>
                                          <w:marTop w:val="75"/>
                                          <w:marBottom w:val="0"/>
                                          <w:divBdr>
                                            <w:top w:val="none" w:sz="0" w:space="0" w:color="auto"/>
                                            <w:left w:val="none" w:sz="0" w:space="0" w:color="auto"/>
                                            <w:bottom w:val="none" w:sz="0" w:space="0" w:color="auto"/>
                                            <w:right w:val="none" w:sz="0" w:space="0" w:color="auto"/>
                                          </w:divBdr>
                                          <w:divsChild>
                                            <w:div w:id="371199779">
                                              <w:marLeft w:val="750"/>
                                              <w:marRight w:val="0"/>
                                              <w:marTop w:val="0"/>
                                              <w:marBottom w:val="0"/>
                                              <w:divBdr>
                                                <w:top w:val="none" w:sz="0" w:space="0" w:color="auto"/>
                                                <w:left w:val="none" w:sz="0" w:space="0" w:color="auto"/>
                                                <w:bottom w:val="none" w:sz="0" w:space="0" w:color="auto"/>
                                                <w:right w:val="none" w:sz="0" w:space="0" w:color="auto"/>
                                              </w:divBdr>
                                            </w:div>
                                          </w:divsChild>
                                        </w:div>
                                        <w:div w:id="1267805936">
                                          <w:marLeft w:val="300"/>
                                          <w:marRight w:val="0"/>
                                          <w:marTop w:val="75"/>
                                          <w:marBottom w:val="0"/>
                                          <w:divBdr>
                                            <w:top w:val="none" w:sz="0" w:space="0" w:color="auto"/>
                                            <w:left w:val="none" w:sz="0" w:space="0" w:color="auto"/>
                                            <w:bottom w:val="none" w:sz="0" w:space="0" w:color="auto"/>
                                            <w:right w:val="none" w:sz="0" w:space="0" w:color="auto"/>
                                          </w:divBdr>
                                          <w:divsChild>
                                            <w:div w:id="1680768401">
                                              <w:marLeft w:val="750"/>
                                              <w:marRight w:val="0"/>
                                              <w:marTop w:val="0"/>
                                              <w:marBottom w:val="0"/>
                                              <w:divBdr>
                                                <w:top w:val="none" w:sz="0" w:space="0" w:color="auto"/>
                                                <w:left w:val="none" w:sz="0" w:space="0" w:color="auto"/>
                                                <w:bottom w:val="none" w:sz="0" w:space="0" w:color="auto"/>
                                                <w:right w:val="none" w:sz="0" w:space="0" w:color="auto"/>
                                              </w:divBdr>
                                            </w:div>
                                          </w:divsChild>
                                        </w:div>
                                        <w:div w:id="1187449675">
                                          <w:marLeft w:val="300"/>
                                          <w:marRight w:val="0"/>
                                          <w:marTop w:val="75"/>
                                          <w:marBottom w:val="0"/>
                                          <w:divBdr>
                                            <w:top w:val="none" w:sz="0" w:space="0" w:color="auto"/>
                                            <w:left w:val="none" w:sz="0" w:space="0" w:color="auto"/>
                                            <w:bottom w:val="none" w:sz="0" w:space="0" w:color="auto"/>
                                            <w:right w:val="none" w:sz="0" w:space="0" w:color="auto"/>
                                          </w:divBdr>
                                        </w:div>
                                        <w:div w:id="1935819433">
                                          <w:marLeft w:val="300"/>
                                          <w:marRight w:val="0"/>
                                          <w:marTop w:val="75"/>
                                          <w:marBottom w:val="0"/>
                                          <w:divBdr>
                                            <w:top w:val="none" w:sz="0" w:space="0" w:color="auto"/>
                                            <w:left w:val="none" w:sz="0" w:space="0" w:color="auto"/>
                                            <w:bottom w:val="none" w:sz="0" w:space="0" w:color="auto"/>
                                            <w:right w:val="none" w:sz="0" w:space="0" w:color="auto"/>
                                          </w:divBdr>
                                          <w:divsChild>
                                            <w:div w:id="1208957529">
                                              <w:marLeft w:val="750"/>
                                              <w:marRight w:val="0"/>
                                              <w:marTop w:val="0"/>
                                              <w:marBottom w:val="0"/>
                                              <w:divBdr>
                                                <w:top w:val="none" w:sz="0" w:space="0" w:color="auto"/>
                                                <w:left w:val="none" w:sz="0" w:space="0" w:color="auto"/>
                                                <w:bottom w:val="none" w:sz="0" w:space="0" w:color="auto"/>
                                                <w:right w:val="none" w:sz="0" w:space="0" w:color="auto"/>
                                              </w:divBdr>
                                            </w:div>
                                          </w:divsChild>
                                        </w:div>
                                        <w:div w:id="1753888134">
                                          <w:marLeft w:val="300"/>
                                          <w:marRight w:val="0"/>
                                          <w:marTop w:val="75"/>
                                          <w:marBottom w:val="0"/>
                                          <w:divBdr>
                                            <w:top w:val="none" w:sz="0" w:space="0" w:color="auto"/>
                                            <w:left w:val="none" w:sz="0" w:space="0" w:color="auto"/>
                                            <w:bottom w:val="none" w:sz="0" w:space="0" w:color="auto"/>
                                            <w:right w:val="none" w:sz="0" w:space="0" w:color="auto"/>
                                          </w:divBdr>
                                          <w:divsChild>
                                            <w:div w:id="1887253277">
                                              <w:marLeft w:val="750"/>
                                              <w:marRight w:val="0"/>
                                              <w:marTop w:val="0"/>
                                              <w:marBottom w:val="0"/>
                                              <w:divBdr>
                                                <w:top w:val="none" w:sz="0" w:space="0" w:color="auto"/>
                                                <w:left w:val="none" w:sz="0" w:space="0" w:color="auto"/>
                                                <w:bottom w:val="none" w:sz="0" w:space="0" w:color="auto"/>
                                                <w:right w:val="none" w:sz="0" w:space="0" w:color="auto"/>
                                              </w:divBdr>
                                            </w:div>
                                          </w:divsChild>
                                        </w:div>
                                        <w:div w:id="213587144">
                                          <w:marLeft w:val="300"/>
                                          <w:marRight w:val="0"/>
                                          <w:marTop w:val="75"/>
                                          <w:marBottom w:val="0"/>
                                          <w:divBdr>
                                            <w:top w:val="none" w:sz="0" w:space="0" w:color="auto"/>
                                            <w:left w:val="none" w:sz="0" w:space="0" w:color="auto"/>
                                            <w:bottom w:val="none" w:sz="0" w:space="0" w:color="auto"/>
                                            <w:right w:val="none" w:sz="0" w:space="0" w:color="auto"/>
                                          </w:divBdr>
                                          <w:divsChild>
                                            <w:div w:id="1618565090">
                                              <w:marLeft w:val="750"/>
                                              <w:marRight w:val="0"/>
                                              <w:marTop w:val="0"/>
                                              <w:marBottom w:val="0"/>
                                              <w:divBdr>
                                                <w:top w:val="none" w:sz="0" w:space="0" w:color="auto"/>
                                                <w:left w:val="none" w:sz="0" w:space="0" w:color="auto"/>
                                                <w:bottom w:val="none" w:sz="0" w:space="0" w:color="auto"/>
                                                <w:right w:val="none" w:sz="0" w:space="0" w:color="auto"/>
                                              </w:divBdr>
                                            </w:div>
                                          </w:divsChild>
                                        </w:div>
                                        <w:div w:id="1170145782">
                                          <w:marLeft w:val="300"/>
                                          <w:marRight w:val="0"/>
                                          <w:marTop w:val="75"/>
                                          <w:marBottom w:val="0"/>
                                          <w:divBdr>
                                            <w:top w:val="none" w:sz="0" w:space="0" w:color="auto"/>
                                            <w:left w:val="none" w:sz="0" w:space="0" w:color="auto"/>
                                            <w:bottom w:val="none" w:sz="0" w:space="0" w:color="auto"/>
                                            <w:right w:val="none" w:sz="0" w:space="0" w:color="auto"/>
                                          </w:divBdr>
                                          <w:divsChild>
                                            <w:div w:id="1428505720">
                                              <w:marLeft w:val="750"/>
                                              <w:marRight w:val="0"/>
                                              <w:marTop w:val="0"/>
                                              <w:marBottom w:val="0"/>
                                              <w:divBdr>
                                                <w:top w:val="none" w:sz="0" w:space="0" w:color="auto"/>
                                                <w:left w:val="none" w:sz="0" w:space="0" w:color="auto"/>
                                                <w:bottom w:val="none" w:sz="0" w:space="0" w:color="auto"/>
                                                <w:right w:val="none" w:sz="0" w:space="0" w:color="auto"/>
                                              </w:divBdr>
                                            </w:div>
                                          </w:divsChild>
                                        </w:div>
                                        <w:div w:id="357587767">
                                          <w:marLeft w:val="300"/>
                                          <w:marRight w:val="0"/>
                                          <w:marTop w:val="75"/>
                                          <w:marBottom w:val="0"/>
                                          <w:divBdr>
                                            <w:top w:val="none" w:sz="0" w:space="0" w:color="auto"/>
                                            <w:left w:val="none" w:sz="0" w:space="0" w:color="auto"/>
                                            <w:bottom w:val="none" w:sz="0" w:space="0" w:color="auto"/>
                                            <w:right w:val="none" w:sz="0" w:space="0" w:color="auto"/>
                                          </w:divBdr>
                                          <w:divsChild>
                                            <w:div w:id="826824073">
                                              <w:marLeft w:val="750"/>
                                              <w:marRight w:val="0"/>
                                              <w:marTop w:val="0"/>
                                              <w:marBottom w:val="0"/>
                                              <w:divBdr>
                                                <w:top w:val="none" w:sz="0" w:space="0" w:color="auto"/>
                                                <w:left w:val="none" w:sz="0" w:space="0" w:color="auto"/>
                                                <w:bottom w:val="none" w:sz="0" w:space="0" w:color="auto"/>
                                                <w:right w:val="none" w:sz="0" w:space="0" w:color="auto"/>
                                              </w:divBdr>
                                            </w:div>
                                          </w:divsChild>
                                        </w:div>
                                        <w:div w:id="46146382">
                                          <w:marLeft w:val="300"/>
                                          <w:marRight w:val="0"/>
                                          <w:marTop w:val="75"/>
                                          <w:marBottom w:val="0"/>
                                          <w:divBdr>
                                            <w:top w:val="none" w:sz="0" w:space="0" w:color="auto"/>
                                            <w:left w:val="none" w:sz="0" w:space="0" w:color="auto"/>
                                            <w:bottom w:val="none" w:sz="0" w:space="0" w:color="auto"/>
                                            <w:right w:val="none" w:sz="0" w:space="0" w:color="auto"/>
                                          </w:divBdr>
                                        </w:div>
                                        <w:div w:id="539128322">
                                          <w:marLeft w:val="300"/>
                                          <w:marRight w:val="0"/>
                                          <w:marTop w:val="75"/>
                                          <w:marBottom w:val="0"/>
                                          <w:divBdr>
                                            <w:top w:val="none" w:sz="0" w:space="0" w:color="auto"/>
                                            <w:left w:val="none" w:sz="0" w:space="0" w:color="auto"/>
                                            <w:bottom w:val="none" w:sz="0" w:space="0" w:color="auto"/>
                                            <w:right w:val="none" w:sz="0" w:space="0" w:color="auto"/>
                                          </w:divBdr>
                                          <w:divsChild>
                                            <w:div w:id="2057073399">
                                              <w:marLeft w:val="750"/>
                                              <w:marRight w:val="0"/>
                                              <w:marTop w:val="0"/>
                                              <w:marBottom w:val="0"/>
                                              <w:divBdr>
                                                <w:top w:val="none" w:sz="0" w:space="0" w:color="auto"/>
                                                <w:left w:val="none" w:sz="0" w:space="0" w:color="auto"/>
                                                <w:bottom w:val="none" w:sz="0" w:space="0" w:color="auto"/>
                                                <w:right w:val="none" w:sz="0" w:space="0" w:color="auto"/>
                                              </w:divBdr>
                                            </w:div>
                                          </w:divsChild>
                                        </w:div>
                                        <w:div w:id="263000594">
                                          <w:marLeft w:val="300"/>
                                          <w:marRight w:val="0"/>
                                          <w:marTop w:val="75"/>
                                          <w:marBottom w:val="0"/>
                                          <w:divBdr>
                                            <w:top w:val="none" w:sz="0" w:space="0" w:color="auto"/>
                                            <w:left w:val="none" w:sz="0" w:space="0" w:color="auto"/>
                                            <w:bottom w:val="none" w:sz="0" w:space="0" w:color="auto"/>
                                            <w:right w:val="none" w:sz="0" w:space="0" w:color="auto"/>
                                          </w:divBdr>
                                          <w:divsChild>
                                            <w:div w:id="1523938099">
                                              <w:marLeft w:val="750"/>
                                              <w:marRight w:val="0"/>
                                              <w:marTop w:val="0"/>
                                              <w:marBottom w:val="0"/>
                                              <w:divBdr>
                                                <w:top w:val="none" w:sz="0" w:space="0" w:color="auto"/>
                                                <w:left w:val="none" w:sz="0" w:space="0" w:color="auto"/>
                                                <w:bottom w:val="none" w:sz="0" w:space="0" w:color="auto"/>
                                                <w:right w:val="none" w:sz="0" w:space="0" w:color="auto"/>
                                              </w:divBdr>
                                            </w:div>
                                          </w:divsChild>
                                        </w:div>
                                        <w:div w:id="1370569637">
                                          <w:marLeft w:val="300"/>
                                          <w:marRight w:val="0"/>
                                          <w:marTop w:val="75"/>
                                          <w:marBottom w:val="0"/>
                                          <w:divBdr>
                                            <w:top w:val="none" w:sz="0" w:space="0" w:color="auto"/>
                                            <w:left w:val="none" w:sz="0" w:space="0" w:color="auto"/>
                                            <w:bottom w:val="none" w:sz="0" w:space="0" w:color="auto"/>
                                            <w:right w:val="none" w:sz="0" w:space="0" w:color="auto"/>
                                          </w:divBdr>
                                          <w:divsChild>
                                            <w:div w:id="1053038656">
                                              <w:marLeft w:val="750"/>
                                              <w:marRight w:val="0"/>
                                              <w:marTop w:val="0"/>
                                              <w:marBottom w:val="0"/>
                                              <w:divBdr>
                                                <w:top w:val="none" w:sz="0" w:space="0" w:color="auto"/>
                                                <w:left w:val="none" w:sz="0" w:space="0" w:color="auto"/>
                                                <w:bottom w:val="none" w:sz="0" w:space="0" w:color="auto"/>
                                                <w:right w:val="none" w:sz="0" w:space="0" w:color="auto"/>
                                              </w:divBdr>
                                            </w:div>
                                          </w:divsChild>
                                        </w:div>
                                        <w:div w:id="1343118598">
                                          <w:marLeft w:val="300"/>
                                          <w:marRight w:val="0"/>
                                          <w:marTop w:val="75"/>
                                          <w:marBottom w:val="0"/>
                                          <w:divBdr>
                                            <w:top w:val="none" w:sz="0" w:space="0" w:color="auto"/>
                                            <w:left w:val="none" w:sz="0" w:space="0" w:color="auto"/>
                                            <w:bottom w:val="none" w:sz="0" w:space="0" w:color="auto"/>
                                            <w:right w:val="none" w:sz="0" w:space="0" w:color="auto"/>
                                          </w:divBdr>
                                          <w:divsChild>
                                            <w:div w:id="128261461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09046059">
                                      <w:marLeft w:val="0"/>
                                      <w:marRight w:val="0"/>
                                      <w:marTop w:val="150"/>
                                      <w:marBottom w:val="150"/>
                                      <w:divBdr>
                                        <w:top w:val="none" w:sz="0" w:space="0" w:color="auto"/>
                                        <w:left w:val="none" w:sz="0" w:space="0" w:color="auto"/>
                                        <w:bottom w:val="none" w:sz="0" w:space="0" w:color="auto"/>
                                        <w:right w:val="none" w:sz="0" w:space="0" w:color="auto"/>
                                      </w:divBdr>
                                      <w:divsChild>
                                        <w:div w:id="1983921683">
                                          <w:marLeft w:val="300"/>
                                          <w:marRight w:val="0"/>
                                          <w:marTop w:val="75"/>
                                          <w:marBottom w:val="0"/>
                                          <w:divBdr>
                                            <w:top w:val="none" w:sz="0" w:space="0" w:color="auto"/>
                                            <w:left w:val="none" w:sz="0" w:space="0" w:color="auto"/>
                                            <w:bottom w:val="none" w:sz="0" w:space="0" w:color="auto"/>
                                            <w:right w:val="none" w:sz="0" w:space="0" w:color="auto"/>
                                          </w:divBdr>
                                        </w:div>
                                        <w:div w:id="2094861419">
                                          <w:marLeft w:val="300"/>
                                          <w:marRight w:val="0"/>
                                          <w:marTop w:val="75"/>
                                          <w:marBottom w:val="0"/>
                                          <w:divBdr>
                                            <w:top w:val="none" w:sz="0" w:space="0" w:color="auto"/>
                                            <w:left w:val="none" w:sz="0" w:space="0" w:color="auto"/>
                                            <w:bottom w:val="none" w:sz="0" w:space="0" w:color="auto"/>
                                            <w:right w:val="none" w:sz="0" w:space="0" w:color="auto"/>
                                          </w:divBdr>
                                          <w:divsChild>
                                            <w:div w:id="2053457071">
                                              <w:marLeft w:val="750"/>
                                              <w:marRight w:val="0"/>
                                              <w:marTop w:val="0"/>
                                              <w:marBottom w:val="0"/>
                                              <w:divBdr>
                                                <w:top w:val="none" w:sz="0" w:space="0" w:color="auto"/>
                                                <w:left w:val="none" w:sz="0" w:space="0" w:color="auto"/>
                                                <w:bottom w:val="none" w:sz="0" w:space="0" w:color="auto"/>
                                                <w:right w:val="none" w:sz="0" w:space="0" w:color="auto"/>
                                              </w:divBdr>
                                            </w:div>
                                          </w:divsChild>
                                        </w:div>
                                        <w:div w:id="1908494663">
                                          <w:marLeft w:val="300"/>
                                          <w:marRight w:val="0"/>
                                          <w:marTop w:val="75"/>
                                          <w:marBottom w:val="0"/>
                                          <w:divBdr>
                                            <w:top w:val="none" w:sz="0" w:space="0" w:color="auto"/>
                                            <w:left w:val="none" w:sz="0" w:space="0" w:color="auto"/>
                                            <w:bottom w:val="none" w:sz="0" w:space="0" w:color="auto"/>
                                            <w:right w:val="none" w:sz="0" w:space="0" w:color="auto"/>
                                          </w:divBdr>
                                          <w:divsChild>
                                            <w:div w:id="1751464426">
                                              <w:marLeft w:val="750"/>
                                              <w:marRight w:val="0"/>
                                              <w:marTop w:val="0"/>
                                              <w:marBottom w:val="0"/>
                                              <w:divBdr>
                                                <w:top w:val="none" w:sz="0" w:space="0" w:color="auto"/>
                                                <w:left w:val="none" w:sz="0" w:space="0" w:color="auto"/>
                                                <w:bottom w:val="none" w:sz="0" w:space="0" w:color="auto"/>
                                                <w:right w:val="none" w:sz="0" w:space="0" w:color="auto"/>
                                              </w:divBdr>
                                            </w:div>
                                          </w:divsChild>
                                        </w:div>
                                        <w:div w:id="870265020">
                                          <w:marLeft w:val="300"/>
                                          <w:marRight w:val="0"/>
                                          <w:marTop w:val="75"/>
                                          <w:marBottom w:val="0"/>
                                          <w:divBdr>
                                            <w:top w:val="none" w:sz="0" w:space="0" w:color="auto"/>
                                            <w:left w:val="none" w:sz="0" w:space="0" w:color="auto"/>
                                            <w:bottom w:val="none" w:sz="0" w:space="0" w:color="auto"/>
                                            <w:right w:val="none" w:sz="0" w:space="0" w:color="auto"/>
                                          </w:divBdr>
                                        </w:div>
                                        <w:div w:id="984897591">
                                          <w:marLeft w:val="300"/>
                                          <w:marRight w:val="0"/>
                                          <w:marTop w:val="75"/>
                                          <w:marBottom w:val="0"/>
                                          <w:divBdr>
                                            <w:top w:val="none" w:sz="0" w:space="0" w:color="auto"/>
                                            <w:left w:val="none" w:sz="0" w:space="0" w:color="auto"/>
                                            <w:bottom w:val="none" w:sz="0" w:space="0" w:color="auto"/>
                                            <w:right w:val="none" w:sz="0" w:space="0" w:color="auto"/>
                                          </w:divBdr>
                                        </w:div>
                                        <w:div w:id="1677001408">
                                          <w:marLeft w:val="300"/>
                                          <w:marRight w:val="0"/>
                                          <w:marTop w:val="75"/>
                                          <w:marBottom w:val="0"/>
                                          <w:divBdr>
                                            <w:top w:val="none" w:sz="0" w:space="0" w:color="auto"/>
                                            <w:left w:val="none" w:sz="0" w:space="0" w:color="auto"/>
                                            <w:bottom w:val="none" w:sz="0" w:space="0" w:color="auto"/>
                                            <w:right w:val="none" w:sz="0" w:space="0" w:color="auto"/>
                                          </w:divBdr>
                                        </w:div>
                                        <w:div w:id="383481442">
                                          <w:marLeft w:val="300"/>
                                          <w:marRight w:val="0"/>
                                          <w:marTop w:val="75"/>
                                          <w:marBottom w:val="0"/>
                                          <w:divBdr>
                                            <w:top w:val="none" w:sz="0" w:space="0" w:color="auto"/>
                                            <w:left w:val="none" w:sz="0" w:space="0" w:color="auto"/>
                                            <w:bottom w:val="none" w:sz="0" w:space="0" w:color="auto"/>
                                            <w:right w:val="none" w:sz="0" w:space="0" w:color="auto"/>
                                          </w:divBdr>
                                          <w:divsChild>
                                            <w:div w:id="1998457437">
                                              <w:marLeft w:val="750"/>
                                              <w:marRight w:val="0"/>
                                              <w:marTop w:val="0"/>
                                              <w:marBottom w:val="0"/>
                                              <w:divBdr>
                                                <w:top w:val="none" w:sz="0" w:space="0" w:color="auto"/>
                                                <w:left w:val="none" w:sz="0" w:space="0" w:color="auto"/>
                                                <w:bottom w:val="none" w:sz="0" w:space="0" w:color="auto"/>
                                                <w:right w:val="none" w:sz="0" w:space="0" w:color="auto"/>
                                              </w:divBdr>
                                            </w:div>
                                          </w:divsChild>
                                        </w:div>
                                        <w:div w:id="928388925">
                                          <w:marLeft w:val="300"/>
                                          <w:marRight w:val="0"/>
                                          <w:marTop w:val="75"/>
                                          <w:marBottom w:val="0"/>
                                          <w:divBdr>
                                            <w:top w:val="none" w:sz="0" w:space="0" w:color="auto"/>
                                            <w:left w:val="none" w:sz="0" w:space="0" w:color="auto"/>
                                            <w:bottom w:val="none" w:sz="0" w:space="0" w:color="auto"/>
                                            <w:right w:val="none" w:sz="0" w:space="0" w:color="auto"/>
                                          </w:divBdr>
                                          <w:divsChild>
                                            <w:div w:id="1170295094">
                                              <w:marLeft w:val="750"/>
                                              <w:marRight w:val="0"/>
                                              <w:marTop w:val="0"/>
                                              <w:marBottom w:val="0"/>
                                              <w:divBdr>
                                                <w:top w:val="none" w:sz="0" w:space="0" w:color="auto"/>
                                                <w:left w:val="none" w:sz="0" w:space="0" w:color="auto"/>
                                                <w:bottom w:val="none" w:sz="0" w:space="0" w:color="auto"/>
                                                <w:right w:val="none" w:sz="0" w:space="0" w:color="auto"/>
                                              </w:divBdr>
                                            </w:div>
                                          </w:divsChild>
                                        </w:div>
                                        <w:div w:id="453409587">
                                          <w:marLeft w:val="300"/>
                                          <w:marRight w:val="0"/>
                                          <w:marTop w:val="75"/>
                                          <w:marBottom w:val="0"/>
                                          <w:divBdr>
                                            <w:top w:val="none" w:sz="0" w:space="0" w:color="auto"/>
                                            <w:left w:val="none" w:sz="0" w:space="0" w:color="auto"/>
                                            <w:bottom w:val="none" w:sz="0" w:space="0" w:color="auto"/>
                                            <w:right w:val="none" w:sz="0" w:space="0" w:color="auto"/>
                                          </w:divBdr>
                                          <w:divsChild>
                                            <w:div w:id="21562752">
                                              <w:marLeft w:val="750"/>
                                              <w:marRight w:val="0"/>
                                              <w:marTop w:val="0"/>
                                              <w:marBottom w:val="0"/>
                                              <w:divBdr>
                                                <w:top w:val="none" w:sz="0" w:space="0" w:color="auto"/>
                                                <w:left w:val="none" w:sz="0" w:space="0" w:color="auto"/>
                                                <w:bottom w:val="none" w:sz="0" w:space="0" w:color="auto"/>
                                                <w:right w:val="none" w:sz="0" w:space="0" w:color="auto"/>
                                              </w:divBdr>
                                            </w:div>
                                          </w:divsChild>
                                        </w:div>
                                        <w:div w:id="193004015">
                                          <w:marLeft w:val="300"/>
                                          <w:marRight w:val="0"/>
                                          <w:marTop w:val="75"/>
                                          <w:marBottom w:val="0"/>
                                          <w:divBdr>
                                            <w:top w:val="none" w:sz="0" w:space="0" w:color="auto"/>
                                            <w:left w:val="none" w:sz="0" w:space="0" w:color="auto"/>
                                            <w:bottom w:val="none" w:sz="0" w:space="0" w:color="auto"/>
                                            <w:right w:val="none" w:sz="0" w:space="0" w:color="auto"/>
                                          </w:divBdr>
                                        </w:div>
                                        <w:div w:id="707489834">
                                          <w:marLeft w:val="300"/>
                                          <w:marRight w:val="0"/>
                                          <w:marTop w:val="75"/>
                                          <w:marBottom w:val="0"/>
                                          <w:divBdr>
                                            <w:top w:val="none" w:sz="0" w:space="0" w:color="auto"/>
                                            <w:left w:val="none" w:sz="0" w:space="0" w:color="auto"/>
                                            <w:bottom w:val="none" w:sz="0" w:space="0" w:color="auto"/>
                                            <w:right w:val="none" w:sz="0" w:space="0" w:color="auto"/>
                                          </w:divBdr>
                                        </w:div>
                                        <w:div w:id="715468329">
                                          <w:marLeft w:val="300"/>
                                          <w:marRight w:val="0"/>
                                          <w:marTop w:val="75"/>
                                          <w:marBottom w:val="0"/>
                                          <w:divBdr>
                                            <w:top w:val="none" w:sz="0" w:space="0" w:color="auto"/>
                                            <w:left w:val="none" w:sz="0" w:space="0" w:color="auto"/>
                                            <w:bottom w:val="none" w:sz="0" w:space="0" w:color="auto"/>
                                            <w:right w:val="none" w:sz="0" w:space="0" w:color="auto"/>
                                          </w:divBdr>
                                        </w:div>
                                        <w:div w:id="1843083607">
                                          <w:marLeft w:val="300"/>
                                          <w:marRight w:val="0"/>
                                          <w:marTop w:val="75"/>
                                          <w:marBottom w:val="0"/>
                                          <w:divBdr>
                                            <w:top w:val="none" w:sz="0" w:space="0" w:color="auto"/>
                                            <w:left w:val="none" w:sz="0" w:space="0" w:color="auto"/>
                                            <w:bottom w:val="none" w:sz="0" w:space="0" w:color="auto"/>
                                            <w:right w:val="none" w:sz="0" w:space="0" w:color="auto"/>
                                          </w:divBdr>
                                        </w:div>
                                      </w:divsChild>
                                    </w:div>
                                    <w:div w:id="1482389210">
                                      <w:marLeft w:val="0"/>
                                      <w:marRight w:val="0"/>
                                      <w:marTop w:val="150"/>
                                      <w:marBottom w:val="150"/>
                                      <w:divBdr>
                                        <w:top w:val="none" w:sz="0" w:space="0" w:color="auto"/>
                                        <w:left w:val="none" w:sz="0" w:space="0" w:color="auto"/>
                                        <w:bottom w:val="none" w:sz="0" w:space="0" w:color="auto"/>
                                        <w:right w:val="none" w:sz="0" w:space="0" w:color="auto"/>
                                      </w:divBdr>
                                      <w:divsChild>
                                        <w:div w:id="731343068">
                                          <w:marLeft w:val="300"/>
                                          <w:marRight w:val="0"/>
                                          <w:marTop w:val="75"/>
                                          <w:marBottom w:val="0"/>
                                          <w:divBdr>
                                            <w:top w:val="none" w:sz="0" w:space="0" w:color="auto"/>
                                            <w:left w:val="none" w:sz="0" w:space="0" w:color="auto"/>
                                            <w:bottom w:val="none" w:sz="0" w:space="0" w:color="auto"/>
                                            <w:right w:val="none" w:sz="0" w:space="0" w:color="auto"/>
                                          </w:divBdr>
                                        </w:div>
                                        <w:div w:id="297340849">
                                          <w:marLeft w:val="300"/>
                                          <w:marRight w:val="0"/>
                                          <w:marTop w:val="75"/>
                                          <w:marBottom w:val="0"/>
                                          <w:divBdr>
                                            <w:top w:val="none" w:sz="0" w:space="0" w:color="auto"/>
                                            <w:left w:val="none" w:sz="0" w:space="0" w:color="auto"/>
                                            <w:bottom w:val="none" w:sz="0" w:space="0" w:color="auto"/>
                                            <w:right w:val="none" w:sz="0" w:space="0" w:color="auto"/>
                                          </w:divBdr>
                                          <w:divsChild>
                                            <w:div w:id="1421489123">
                                              <w:marLeft w:val="750"/>
                                              <w:marRight w:val="0"/>
                                              <w:marTop w:val="0"/>
                                              <w:marBottom w:val="0"/>
                                              <w:divBdr>
                                                <w:top w:val="none" w:sz="0" w:space="0" w:color="auto"/>
                                                <w:left w:val="none" w:sz="0" w:space="0" w:color="auto"/>
                                                <w:bottom w:val="none" w:sz="0" w:space="0" w:color="auto"/>
                                                <w:right w:val="none" w:sz="0" w:space="0" w:color="auto"/>
                                              </w:divBdr>
                                            </w:div>
                                          </w:divsChild>
                                        </w:div>
                                        <w:div w:id="59325538">
                                          <w:marLeft w:val="300"/>
                                          <w:marRight w:val="0"/>
                                          <w:marTop w:val="75"/>
                                          <w:marBottom w:val="0"/>
                                          <w:divBdr>
                                            <w:top w:val="none" w:sz="0" w:space="0" w:color="auto"/>
                                            <w:left w:val="none" w:sz="0" w:space="0" w:color="auto"/>
                                            <w:bottom w:val="none" w:sz="0" w:space="0" w:color="auto"/>
                                            <w:right w:val="none" w:sz="0" w:space="0" w:color="auto"/>
                                          </w:divBdr>
                                        </w:div>
                                        <w:div w:id="240024985">
                                          <w:marLeft w:val="300"/>
                                          <w:marRight w:val="0"/>
                                          <w:marTop w:val="75"/>
                                          <w:marBottom w:val="0"/>
                                          <w:divBdr>
                                            <w:top w:val="none" w:sz="0" w:space="0" w:color="auto"/>
                                            <w:left w:val="none" w:sz="0" w:space="0" w:color="auto"/>
                                            <w:bottom w:val="none" w:sz="0" w:space="0" w:color="auto"/>
                                            <w:right w:val="none" w:sz="0" w:space="0" w:color="auto"/>
                                          </w:divBdr>
                                        </w:div>
                                        <w:div w:id="29649507">
                                          <w:marLeft w:val="300"/>
                                          <w:marRight w:val="0"/>
                                          <w:marTop w:val="75"/>
                                          <w:marBottom w:val="0"/>
                                          <w:divBdr>
                                            <w:top w:val="none" w:sz="0" w:space="0" w:color="auto"/>
                                            <w:left w:val="none" w:sz="0" w:space="0" w:color="auto"/>
                                            <w:bottom w:val="none" w:sz="0" w:space="0" w:color="auto"/>
                                            <w:right w:val="none" w:sz="0" w:space="0" w:color="auto"/>
                                          </w:divBdr>
                                        </w:div>
                                        <w:div w:id="561058721">
                                          <w:marLeft w:val="300"/>
                                          <w:marRight w:val="0"/>
                                          <w:marTop w:val="75"/>
                                          <w:marBottom w:val="0"/>
                                          <w:divBdr>
                                            <w:top w:val="none" w:sz="0" w:space="0" w:color="auto"/>
                                            <w:left w:val="none" w:sz="0" w:space="0" w:color="auto"/>
                                            <w:bottom w:val="none" w:sz="0" w:space="0" w:color="auto"/>
                                            <w:right w:val="none" w:sz="0" w:space="0" w:color="auto"/>
                                          </w:divBdr>
                                          <w:divsChild>
                                            <w:div w:id="275335267">
                                              <w:marLeft w:val="750"/>
                                              <w:marRight w:val="0"/>
                                              <w:marTop w:val="0"/>
                                              <w:marBottom w:val="0"/>
                                              <w:divBdr>
                                                <w:top w:val="none" w:sz="0" w:space="0" w:color="auto"/>
                                                <w:left w:val="none" w:sz="0" w:space="0" w:color="auto"/>
                                                <w:bottom w:val="none" w:sz="0" w:space="0" w:color="auto"/>
                                                <w:right w:val="none" w:sz="0" w:space="0" w:color="auto"/>
                                              </w:divBdr>
                                            </w:div>
                                          </w:divsChild>
                                        </w:div>
                                        <w:div w:id="1935242664">
                                          <w:marLeft w:val="300"/>
                                          <w:marRight w:val="0"/>
                                          <w:marTop w:val="75"/>
                                          <w:marBottom w:val="0"/>
                                          <w:divBdr>
                                            <w:top w:val="none" w:sz="0" w:space="0" w:color="auto"/>
                                            <w:left w:val="none" w:sz="0" w:space="0" w:color="auto"/>
                                            <w:bottom w:val="none" w:sz="0" w:space="0" w:color="auto"/>
                                            <w:right w:val="none" w:sz="0" w:space="0" w:color="auto"/>
                                          </w:divBdr>
                                          <w:divsChild>
                                            <w:div w:id="629211402">
                                              <w:marLeft w:val="750"/>
                                              <w:marRight w:val="0"/>
                                              <w:marTop w:val="0"/>
                                              <w:marBottom w:val="0"/>
                                              <w:divBdr>
                                                <w:top w:val="none" w:sz="0" w:space="0" w:color="auto"/>
                                                <w:left w:val="none" w:sz="0" w:space="0" w:color="auto"/>
                                                <w:bottom w:val="none" w:sz="0" w:space="0" w:color="auto"/>
                                                <w:right w:val="none" w:sz="0" w:space="0" w:color="auto"/>
                                              </w:divBdr>
                                            </w:div>
                                          </w:divsChild>
                                        </w:div>
                                        <w:div w:id="1361785227">
                                          <w:marLeft w:val="300"/>
                                          <w:marRight w:val="0"/>
                                          <w:marTop w:val="75"/>
                                          <w:marBottom w:val="0"/>
                                          <w:divBdr>
                                            <w:top w:val="none" w:sz="0" w:space="0" w:color="auto"/>
                                            <w:left w:val="none" w:sz="0" w:space="0" w:color="auto"/>
                                            <w:bottom w:val="none" w:sz="0" w:space="0" w:color="auto"/>
                                            <w:right w:val="none" w:sz="0" w:space="0" w:color="auto"/>
                                          </w:divBdr>
                                        </w:div>
                                        <w:div w:id="1382247761">
                                          <w:marLeft w:val="300"/>
                                          <w:marRight w:val="0"/>
                                          <w:marTop w:val="75"/>
                                          <w:marBottom w:val="0"/>
                                          <w:divBdr>
                                            <w:top w:val="none" w:sz="0" w:space="0" w:color="auto"/>
                                            <w:left w:val="none" w:sz="0" w:space="0" w:color="auto"/>
                                            <w:bottom w:val="none" w:sz="0" w:space="0" w:color="auto"/>
                                            <w:right w:val="none" w:sz="0" w:space="0" w:color="auto"/>
                                          </w:divBdr>
                                          <w:divsChild>
                                            <w:div w:id="1201892922">
                                              <w:marLeft w:val="750"/>
                                              <w:marRight w:val="0"/>
                                              <w:marTop w:val="0"/>
                                              <w:marBottom w:val="0"/>
                                              <w:divBdr>
                                                <w:top w:val="none" w:sz="0" w:space="0" w:color="auto"/>
                                                <w:left w:val="none" w:sz="0" w:space="0" w:color="auto"/>
                                                <w:bottom w:val="none" w:sz="0" w:space="0" w:color="auto"/>
                                                <w:right w:val="none" w:sz="0" w:space="0" w:color="auto"/>
                                              </w:divBdr>
                                            </w:div>
                                          </w:divsChild>
                                        </w:div>
                                        <w:div w:id="795834635">
                                          <w:marLeft w:val="300"/>
                                          <w:marRight w:val="0"/>
                                          <w:marTop w:val="75"/>
                                          <w:marBottom w:val="0"/>
                                          <w:divBdr>
                                            <w:top w:val="none" w:sz="0" w:space="0" w:color="auto"/>
                                            <w:left w:val="none" w:sz="0" w:space="0" w:color="auto"/>
                                            <w:bottom w:val="none" w:sz="0" w:space="0" w:color="auto"/>
                                            <w:right w:val="none" w:sz="0" w:space="0" w:color="auto"/>
                                          </w:divBdr>
                                          <w:divsChild>
                                            <w:div w:id="1583568563">
                                              <w:marLeft w:val="750"/>
                                              <w:marRight w:val="0"/>
                                              <w:marTop w:val="0"/>
                                              <w:marBottom w:val="0"/>
                                              <w:divBdr>
                                                <w:top w:val="none" w:sz="0" w:space="0" w:color="auto"/>
                                                <w:left w:val="none" w:sz="0" w:space="0" w:color="auto"/>
                                                <w:bottom w:val="none" w:sz="0" w:space="0" w:color="auto"/>
                                                <w:right w:val="none" w:sz="0" w:space="0" w:color="auto"/>
                                              </w:divBdr>
                                            </w:div>
                                          </w:divsChild>
                                        </w:div>
                                        <w:div w:id="1085763492">
                                          <w:marLeft w:val="300"/>
                                          <w:marRight w:val="0"/>
                                          <w:marTop w:val="75"/>
                                          <w:marBottom w:val="0"/>
                                          <w:divBdr>
                                            <w:top w:val="none" w:sz="0" w:space="0" w:color="auto"/>
                                            <w:left w:val="none" w:sz="0" w:space="0" w:color="auto"/>
                                            <w:bottom w:val="none" w:sz="0" w:space="0" w:color="auto"/>
                                            <w:right w:val="none" w:sz="0" w:space="0" w:color="auto"/>
                                          </w:divBdr>
                                        </w:div>
                                        <w:div w:id="40324392">
                                          <w:marLeft w:val="300"/>
                                          <w:marRight w:val="0"/>
                                          <w:marTop w:val="75"/>
                                          <w:marBottom w:val="0"/>
                                          <w:divBdr>
                                            <w:top w:val="none" w:sz="0" w:space="0" w:color="auto"/>
                                            <w:left w:val="none" w:sz="0" w:space="0" w:color="auto"/>
                                            <w:bottom w:val="none" w:sz="0" w:space="0" w:color="auto"/>
                                            <w:right w:val="none" w:sz="0" w:space="0" w:color="auto"/>
                                          </w:divBdr>
                                          <w:divsChild>
                                            <w:div w:id="20976518">
                                              <w:marLeft w:val="750"/>
                                              <w:marRight w:val="0"/>
                                              <w:marTop w:val="0"/>
                                              <w:marBottom w:val="0"/>
                                              <w:divBdr>
                                                <w:top w:val="none" w:sz="0" w:space="0" w:color="auto"/>
                                                <w:left w:val="none" w:sz="0" w:space="0" w:color="auto"/>
                                                <w:bottom w:val="none" w:sz="0" w:space="0" w:color="auto"/>
                                                <w:right w:val="none" w:sz="0" w:space="0" w:color="auto"/>
                                              </w:divBdr>
                                            </w:div>
                                          </w:divsChild>
                                        </w:div>
                                        <w:div w:id="615214046">
                                          <w:marLeft w:val="300"/>
                                          <w:marRight w:val="0"/>
                                          <w:marTop w:val="75"/>
                                          <w:marBottom w:val="0"/>
                                          <w:divBdr>
                                            <w:top w:val="none" w:sz="0" w:space="0" w:color="auto"/>
                                            <w:left w:val="none" w:sz="0" w:space="0" w:color="auto"/>
                                            <w:bottom w:val="none" w:sz="0" w:space="0" w:color="auto"/>
                                            <w:right w:val="none" w:sz="0" w:space="0" w:color="auto"/>
                                          </w:divBdr>
                                        </w:div>
                                        <w:div w:id="1706058039">
                                          <w:marLeft w:val="300"/>
                                          <w:marRight w:val="0"/>
                                          <w:marTop w:val="75"/>
                                          <w:marBottom w:val="0"/>
                                          <w:divBdr>
                                            <w:top w:val="none" w:sz="0" w:space="0" w:color="auto"/>
                                            <w:left w:val="none" w:sz="0" w:space="0" w:color="auto"/>
                                            <w:bottom w:val="none" w:sz="0" w:space="0" w:color="auto"/>
                                            <w:right w:val="none" w:sz="0" w:space="0" w:color="auto"/>
                                          </w:divBdr>
                                          <w:divsChild>
                                            <w:div w:id="1045914353">
                                              <w:marLeft w:val="750"/>
                                              <w:marRight w:val="0"/>
                                              <w:marTop w:val="0"/>
                                              <w:marBottom w:val="0"/>
                                              <w:divBdr>
                                                <w:top w:val="none" w:sz="0" w:space="0" w:color="auto"/>
                                                <w:left w:val="none" w:sz="0" w:space="0" w:color="auto"/>
                                                <w:bottom w:val="none" w:sz="0" w:space="0" w:color="auto"/>
                                                <w:right w:val="none" w:sz="0" w:space="0" w:color="auto"/>
                                              </w:divBdr>
                                            </w:div>
                                          </w:divsChild>
                                        </w:div>
                                        <w:div w:id="1073048740">
                                          <w:marLeft w:val="300"/>
                                          <w:marRight w:val="0"/>
                                          <w:marTop w:val="75"/>
                                          <w:marBottom w:val="0"/>
                                          <w:divBdr>
                                            <w:top w:val="none" w:sz="0" w:space="0" w:color="auto"/>
                                            <w:left w:val="none" w:sz="0" w:space="0" w:color="auto"/>
                                            <w:bottom w:val="none" w:sz="0" w:space="0" w:color="auto"/>
                                            <w:right w:val="none" w:sz="0" w:space="0" w:color="auto"/>
                                          </w:divBdr>
                                          <w:divsChild>
                                            <w:div w:id="453325452">
                                              <w:marLeft w:val="750"/>
                                              <w:marRight w:val="0"/>
                                              <w:marTop w:val="0"/>
                                              <w:marBottom w:val="0"/>
                                              <w:divBdr>
                                                <w:top w:val="none" w:sz="0" w:space="0" w:color="auto"/>
                                                <w:left w:val="none" w:sz="0" w:space="0" w:color="auto"/>
                                                <w:bottom w:val="none" w:sz="0" w:space="0" w:color="auto"/>
                                                <w:right w:val="none" w:sz="0" w:space="0" w:color="auto"/>
                                              </w:divBdr>
                                            </w:div>
                                          </w:divsChild>
                                        </w:div>
                                        <w:div w:id="855655805">
                                          <w:marLeft w:val="300"/>
                                          <w:marRight w:val="0"/>
                                          <w:marTop w:val="75"/>
                                          <w:marBottom w:val="0"/>
                                          <w:divBdr>
                                            <w:top w:val="none" w:sz="0" w:space="0" w:color="auto"/>
                                            <w:left w:val="none" w:sz="0" w:space="0" w:color="auto"/>
                                            <w:bottom w:val="none" w:sz="0" w:space="0" w:color="auto"/>
                                            <w:right w:val="none" w:sz="0" w:space="0" w:color="auto"/>
                                          </w:divBdr>
                                          <w:divsChild>
                                            <w:div w:id="180500339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12130852">
                                      <w:marLeft w:val="0"/>
                                      <w:marRight w:val="0"/>
                                      <w:marTop w:val="150"/>
                                      <w:marBottom w:val="150"/>
                                      <w:divBdr>
                                        <w:top w:val="none" w:sz="0" w:space="0" w:color="auto"/>
                                        <w:left w:val="none" w:sz="0" w:space="0" w:color="auto"/>
                                        <w:bottom w:val="none" w:sz="0" w:space="0" w:color="auto"/>
                                        <w:right w:val="none" w:sz="0" w:space="0" w:color="auto"/>
                                      </w:divBdr>
                                      <w:divsChild>
                                        <w:div w:id="1094981559">
                                          <w:marLeft w:val="300"/>
                                          <w:marRight w:val="0"/>
                                          <w:marTop w:val="75"/>
                                          <w:marBottom w:val="0"/>
                                          <w:divBdr>
                                            <w:top w:val="none" w:sz="0" w:space="0" w:color="auto"/>
                                            <w:left w:val="none" w:sz="0" w:space="0" w:color="auto"/>
                                            <w:bottom w:val="none" w:sz="0" w:space="0" w:color="auto"/>
                                            <w:right w:val="none" w:sz="0" w:space="0" w:color="auto"/>
                                          </w:divBdr>
                                          <w:divsChild>
                                            <w:div w:id="1170484025">
                                              <w:marLeft w:val="750"/>
                                              <w:marRight w:val="0"/>
                                              <w:marTop w:val="0"/>
                                              <w:marBottom w:val="0"/>
                                              <w:divBdr>
                                                <w:top w:val="none" w:sz="0" w:space="0" w:color="auto"/>
                                                <w:left w:val="none" w:sz="0" w:space="0" w:color="auto"/>
                                                <w:bottom w:val="none" w:sz="0" w:space="0" w:color="auto"/>
                                                <w:right w:val="none" w:sz="0" w:space="0" w:color="auto"/>
                                              </w:divBdr>
                                            </w:div>
                                          </w:divsChild>
                                        </w:div>
                                        <w:div w:id="1043290122">
                                          <w:marLeft w:val="300"/>
                                          <w:marRight w:val="0"/>
                                          <w:marTop w:val="75"/>
                                          <w:marBottom w:val="0"/>
                                          <w:divBdr>
                                            <w:top w:val="none" w:sz="0" w:space="0" w:color="auto"/>
                                            <w:left w:val="none" w:sz="0" w:space="0" w:color="auto"/>
                                            <w:bottom w:val="none" w:sz="0" w:space="0" w:color="auto"/>
                                            <w:right w:val="none" w:sz="0" w:space="0" w:color="auto"/>
                                          </w:divBdr>
                                          <w:divsChild>
                                            <w:div w:id="1759132377">
                                              <w:marLeft w:val="750"/>
                                              <w:marRight w:val="0"/>
                                              <w:marTop w:val="0"/>
                                              <w:marBottom w:val="0"/>
                                              <w:divBdr>
                                                <w:top w:val="none" w:sz="0" w:space="0" w:color="auto"/>
                                                <w:left w:val="none" w:sz="0" w:space="0" w:color="auto"/>
                                                <w:bottom w:val="none" w:sz="0" w:space="0" w:color="auto"/>
                                                <w:right w:val="none" w:sz="0" w:space="0" w:color="auto"/>
                                              </w:divBdr>
                                            </w:div>
                                          </w:divsChild>
                                        </w:div>
                                        <w:div w:id="2134058823">
                                          <w:marLeft w:val="300"/>
                                          <w:marRight w:val="0"/>
                                          <w:marTop w:val="75"/>
                                          <w:marBottom w:val="0"/>
                                          <w:divBdr>
                                            <w:top w:val="none" w:sz="0" w:space="0" w:color="auto"/>
                                            <w:left w:val="none" w:sz="0" w:space="0" w:color="auto"/>
                                            <w:bottom w:val="none" w:sz="0" w:space="0" w:color="auto"/>
                                            <w:right w:val="none" w:sz="0" w:space="0" w:color="auto"/>
                                          </w:divBdr>
                                          <w:divsChild>
                                            <w:div w:id="701369415">
                                              <w:marLeft w:val="750"/>
                                              <w:marRight w:val="0"/>
                                              <w:marTop w:val="0"/>
                                              <w:marBottom w:val="0"/>
                                              <w:divBdr>
                                                <w:top w:val="none" w:sz="0" w:space="0" w:color="auto"/>
                                                <w:left w:val="none" w:sz="0" w:space="0" w:color="auto"/>
                                                <w:bottom w:val="none" w:sz="0" w:space="0" w:color="auto"/>
                                                <w:right w:val="none" w:sz="0" w:space="0" w:color="auto"/>
                                              </w:divBdr>
                                            </w:div>
                                          </w:divsChild>
                                        </w:div>
                                        <w:div w:id="1785923845">
                                          <w:marLeft w:val="300"/>
                                          <w:marRight w:val="0"/>
                                          <w:marTop w:val="75"/>
                                          <w:marBottom w:val="0"/>
                                          <w:divBdr>
                                            <w:top w:val="none" w:sz="0" w:space="0" w:color="auto"/>
                                            <w:left w:val="none" w:sz="0" w:space="0" w:color="auto"/>
                                            <w:bottom w:val="none" w:sz="0" w:space="0" w:color="auto"/>
                                            <w:right w:val="none" w:sz="0" w:space="0" w:color="auto"/>
                                          </w:divBdr>
                                        </w:div>
                                        <w:div w:id="275450243">
                                          <w:marLeft w:val="300"/>
                                          <w:marRight w:val="0"/>
                                          <w:marTop w:val="75"/>
                                          <w:marBottom w:val="0"/>
                                          <w:divBdr>
                                            <w:top w:val="none" w:sz="0" w:space="0" w:color="auto"/>
                                            <w:left w:val="none" w:sz="0" w:space="0" w:color="auto"/>
                                            <w:bottom w:val="none" w:sz="0" w:space="0" w:color="auto"/>
                                            <w:right w:val="none" w:sz="0" w:space="0" w:color="auto"/>
                                          </w:divBdr>
                                          <w:divsChild>
                                            <w:div w:id="2145000457">
                                              <w:marLeft w:val="750"/>
                                              <w:marRight w:val="0"/>
                                              <w:marTop w:val="0"/>
                                              <w:marBottom w:val="0"/>
                                              <w:divBdr>
                                                <w:top w:val="none" w:sz="0" w:space="0" w:color="auto"/>
                                                <w:left w:val="none" w:sz="0" w:space="0" w:color="auto"/>
                                                <w:bottom w:val="none" w:sz="0" w:space="0" w:color="auto"/>
                                                <w:right w:val="none" w:sz="0" w:space="0" w:color="auto"/>
                                              </w:divBdr>
                                            </w:div>
                                          </w:divsChild>
                                        </w:div>
                                        <w:div w:id="2063555756">
                                          <w:marLeft w:val="300"/>
                                          <w:marRight w:val="0"/>
                                          <w:marTop w:val="75"/>
                                          <w:marBottom w:val="0"/>
                                          <w:divBdr>
                                            <w:top w:val="none" w:sz="0" w:space="0" w:color="auto"/>
                                            <w:left w:val="none" w:sz="0" w:space="0" w:color="auto"/>
                                            <w:bottom w:val="none" w:sz="0" w:space="0" w:color="auto"/>
                                            <w:right w:val="none" w:sz="0" w:space="0" w:color="auto"/>
                                          </w:divBdr>
                                          <w:divsChild>
                                            <w:div w:id="1961572592">
                                              <w:marLeft w:val="750"/>
                                              <w:marRight w:val="0"/>
                                              <w:marTop w:val="0"/>
                                              <w:marBottom w:val="0"/>
                                              <w:divBdr>
                                                <w:top w:val="none" w:sz="0" w:space="0" w:color="auto"/>
                                                <w:left w:val="none" w:sz="0" w:space="0" w:color="auto"/>
                                                <w:bottom w:val="none" w:sz="0" w:space="0" w:color="auto"/>
                                                <w:right w:val="none" w:sz="0" w:space="0" w:color="auto"/>
                                              </w:divBdr>
                                            </w:div>
                                          </w:divsChild>
                                        </w:div>
                                        <w:div w:id="1988046897">
                                          <w:marLeft w:val="300"/>
                                          <w:marRight w:val="0"/>
                                          <w:marTop w:val="75"/>
                                          <w:marBottom w:val="0"/>
                                          <w:divBdr>
                                            <w:top w:val="none" w:sz="0" w:space="0" w:color="auto"/>
                                            <w:left w:val="none" w:sz="0" w:space="0" w:color="auto"/>
                                            <w:bottom w:val="none" w:sz="0" w:space="0" w:color="auto"/>
                                            <w:right w:val="none" w:sz="0" w:space="0" w:color="auto"/>
                                          </w:divBdr>
                                          <w:divsChild>
                                            <w:div w:id="1641305811">
                                              <w:marLeft w:val="750"/>
                                              <w:marRight w:val="0"/>
                                              <w:marTop w:val="0"/>
                                              <w:marBottom w:val="0"/>
                                              <w:divBdr>
                                                <w:top w:val="none" w:sz="0" w:space="0" w:color="auto"/>
                                                <w:left w:val="none" w:sz="0" w:space="0" w:color="auto"/>
                                                <w:bottom w:val="none" w:sz="0" w:space="0" w:color="auto"/>
                                                <w:right w:val="none" w:sz="0" w:space="0" w:color="auto"/>
                                              </w:divBdr>
                                            </w:div>
                                          </w:divsChild>
                                        </w:div>
                                        <w:div w:id="1794250138">
                                          <w:marLeft w:val="300"/>
                                          <w:marRight w:val="0"/>
                                          <w:marTop w:val="75"/>
                                          <w:marBottom w:val="0"/>
                                          <w:divBdr>
                                            <w:top w:val="none" w:sz="0" w:space="0" w:color="auto"/>
                                            <w:left w:val="none" w:sz="0" w:space="0" w:color="auto"/>
                                            <w:bottom w:val="none" w:sz="0" w:space="0" w:color="auto"/>
                                            <w:right w:val="none" w:sz="0" w:space="0" w:color="auto"/>
                                          </w:divBdr>
                                          <w:divsChild>
                                            <w:div w:id="171030146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zp.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rzalkowo.pl" TargetMode="External"/><Relationship Id="rId5" Type="http://schemas.openxmlformats.org/officeDocument/2006/relationships/hyperlink" Target="mailto:ug@strzalkowo.pl?subject=TE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1618</Words>
  <Characters>9711</Characters>
  <Application>Microsoft Office Word</Application>
  <DocSecurity>0</DocSecurity>
  <Lines>80</Lines>
  <Paragraphs>22</Paragraphs>
  <ScaleCrop>false</ScaleCrop>
  <Company>UG Strzałkowo</Company>
  <LinksUpToDate>false</LinksUpToDate>
  <CharactersWithSpaces>11307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dcterms:created xsi:type="dcterms:W3CDTF">2015-09-03T08:24:00Z</dcterms:created>
  <dcterms:modified xsi:type="dcterms:W3CDTF">2015-09-03T09:25:00Z</dcterms:modified>
</cp:coreProperties>
</file>