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74B" w:rsidRPr="0016074B" w:rsidRDefault="0016074B" w:rsidP="0016074B">
      <w:pPr>
        <w:spacing w:after="280" w:line="420" w:lineRule="atLeast"/>
        <w:ind w:left="225"/>
        <w:jc w:val="center"/>
        <w:rPr>
          <w:rFonts w:ascii="Arial" w:eastAsia="Times New Roman" w:hAnsi="Arial" w:cs="Arial"/>
          <w:sz w:val="28"/>
          <w:szCs w:val="28"/>
          <w:lang w:eastAsia="pl-PL"/>
        </w:rPr>
      </w:pPr>
      <w:r w:rsidRPr="0016074B">
        <w:rPr>
          <w:rFonts w:ascii="Arial" w:eastAsia="Times New Roman" w:hAnsi="Arial" w:cs="Arial"/>
          <w:b/>
          <w:bCs/>
          <w:sz w:val="28"/>
          <w:szCs w:val="28"/>
          <w:lang w:eastAsia="pl-PL"/>
        </w:rPr>
        <w:t>Strzałkowo: Przebudowa boiska sportowego na terenie Gimnazjum w miejscowości Strzałkowo</w:t>
      </w:r>
      <w:r w:rsidRPr="0016074B">
        <w:rPr>
          <w:rFonts w:ascii="Arial" w:eastAsia="Times New Roman" w:hAnsi="Arial" w:cs="Arial"/>
          <w:sz w:val="28"/>
          <w:szCs w:val="28"/>
          <w:lang w:eastAsia="pl-PL"/>
        </w:rPr>
        <w:br/>
      </w:r>
      <w:r w:rsidRPr="0016074B">
        <w:rPr>
          <w:rFonts w:ascii="Arial" w:eastAsia="Times New Roman" w:hAnsi="Arial" w:cs="Arial"/>
          <w:b/>
          <w:bCs/>
          <w:sz w:val="28"/>
          <w:szCs w:val="28"/>
          <w:lang w:eastAsia="pl-PL"/>
        </w:rPr>
        <w:t>Numer ogłoszenia: 98975 - 2014; data zamieszczenia: 08.05.2014</w:t>
      </w:r>
      <w:r w:rsidRPr="0016074B">
        <w:rPr>
          <w:rFonts w:ascii="Arial" w:eastAsia="Times New Roman" w:hAnsi="Arial" w:cs="Arial"/>
          <w:sz w:val="28"/>
          <w:szCs w:val="28"/>
          <w:lang w:eastAsia="pl-PL"/>
        </w:rPr>
        <w:br/>
        <w:t>OGŁOSZENIE O ZAMÓWIENIU - roboty budowlane</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Zamieszczanie ogłoszenia:</w:t>
      </w:r>
      <w:r w:rsidRPr="0016074B">
        <w:rPr>
          <w:rFonts w:ascii="Arial" w:eastAsia="Times New Roman" w:hAnsi="Arial" w:cs="Arial"/>
          <w:sz w:val="20"/>
          <w:szCs w:val="20"/>
          <w:lang w:eastAsia="pl-PL"/>
        </w:rPr>
        <w:t xml:space="preserve"> obowiązkowe.</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Ogłoszenie dotyczy:</w:t>
      </w:r>
      <w:r w:rsidRPr="0016074B">
        <w:rPr>
          <w:rFonts w:ascii="Arial" w:eastAsia="Times New Roman" w:hAnsi="Arial" w:cs="Arial"/>
          <w:sz w:val="20"/>
          <w:szCs w:val="20"/>
          <w:lang w:eastAsia="pl-PL"/>
        </w:rPr>
        <w:t xml:space="preserve"> zamówienia publicznego.</w:t>
      </w:r>
    </w:p>
    <w:p w:rsidR="0016074B" w:rsidRPr="0016074B" w:rsidRDefault="0016074B" w:rsidP="0016074B">
      <w:pPr>
        <w:spacing w:before="375" w:after="225" w:line="400" w:lineRule="atLeast"/>
        <w:ind w:left="0"/>
        <w:jc w:val="left"/>
        <w:rPr>
          <w:rFonts w:ascii="Arial" w:eastAsia="Times New Roman" w:hAnsi="Arial" w:cs="Arial"/>
          <w:b/>
          <w:bCs/>
          <w:sz w:val="24"/>
          <w:szCs w:val="24"/>
          <w:u w:val="single"/>
          <w:lang w:eastAsia="pl-PL"/>
        </w:rPr>
      </w:pPr>
      <w:r w:rsidRPr="0016074B">
        <w:rPr>
          <w:rFonts w:ascii="Arial" w:eastAsia="Times New Roman" w:hAnsi="Arial" w:cs="Arial"/>
          <w:b/>
          <w:bCs/>
          <w:sz w:val="24"/>
          <w:szCs w:val="24"/>
          <w:u w:val="single"/>
          <w:lang w:eastAsia="pl-PL"/>
        </w:rPr>
        <w:t>SEKCJA I: ZAMAWIAJĄCY</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 1) NAZWA I ADRES:</w:t>
      </w:r>
      <w:r w:rsidRPr="0016074B">
        <w:rPr>
          <w:rFonts w:ascii="Arial" w:eastAsia="Times New Roman" w:hAnsi="Arial" w:cs="Arial"/>
          <w:sz w:val="20"/>
          <w:szCs w:val="20"/>
          <w:lang w:eastAsia="pl-PL"/>
        </w:rPr>
        <w:t xml:space="preserve"> Wójt Gminy Strzałkowo , Al. Prymasa Wyszyńskiego 6, 62-420 Strzałkowo, woj. wielkopolskie, tel. 0-63 275 06 19, faks 0-63 275 02 62.</w:t>
      </w:r>
    </w:p>
    <w:p w:rsidR="0016074B" w:rsidRPr="0016074B" w:rsidRDefault="0016074B" w:rsidP="0016074B">
      <w:pPr>
        <w:numPr>
          <w:ilvl w:val="0"/>
          <w:numId w:val="1"/>
        </w:numPr>
        <w:spacing w:before="100" w:beforeAutospacing="1" w:after="100" w:afterAutospacing="1" w:line="400" w:lineRule="atLeast"/>
        <w:ind w:left="450"/>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Adres strony internetowej zamawiającego:</w:t>
      </w:r>
      <w:r w:rsidRPr="0016074B">
        <w:rPr>
          <w:rFonts w:ascii="Arial" w:eastAsia="Times New Roman" w:hAnsi="Arial" w:cs="Arial"/>
          <w:sz w:val="20"/>
          <w:szCs w:val="20"/>
          <w:lang w:eastAsia="pl-PL"/>
        </w:rPr>
        <w:t xml:space="preserve"> www.strzalkowo.pl</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 2) RODZAJ ZAMAWIAJĄCEGO:</w:t>
      </w:r>
      <w:r w:rsidRPr="0016074B">
        <w:rPr>
          <w:rFonts w:ascii="Arial" w:eastAsia="Times New Roman" w:hAnsi="Arial" w:cs="Arial"/>
          <w:sz w:val="20"/>
          <w:szCs w:val="20"/>
          <w:lang w:eastAsia="pl-PL"/>
        </w:rPr>
        <w:t xml:space="preserve"> Administracja samorządowa.</w:t>
      </w:r>
    </w:p>
    <w:p w:rsidR="0016074B" w:rsidRPr="0016074B" w:rsidRDefault="0016074B" w:rsidP="0016074B">
      <w:pPr>
        <w:spacing w:before="375" w:after="225" w:line="400" w:lineRule="atLeast"/>
        <w:ind w:left="0"/>
        <w:jc w:val="left"/>
        <w:rPr>
          <w:rFonts w:ascii="Arial" w:eastAsia="Times New Roman" w:hAnsi="Arial" w:cs="Arial"/>
          <w:b/>
          <w:bCs/>
          <w:sz w:val="24"/>
          <w:szCs w:val="24"/>
          <w:u w:val="single"/>
          <w:lang w:eastAsia="pl-PL"/>
        </w:rPr>
      </w:pPr>
      <w:r w:rsidRPr="0016074B">
        <w:rPr>
          <w:rFonts w:ascii="Arial" w:eastAsia="Times New Roman" w:hAnsi="Arial" w:cs="Arial"/>
          <w:b/>
          <w:bCs/>
          <w:sz w:val="24"/>
          <w:szCs w:val="24"/>
          <w:u w:val="single"/>
          <w:lang w:eastAsia="pl-PL"/>
        </w:rPr>
        <w:t>SEKCJA II: PRZEDMIOT ZAMÓWIENIA</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II.1) OKREŚLENIE PRZEDMIOTU ZAMÓWIENIA</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II.1.1) Nazwa nadana zamówieniu przez zamawiającego:</w:t>
      </w:r>
      <w:r w:rsidRPr="0016074B">
        <w:rPr>
          <w:rFonts w:ascii="Arial" w:eastAsia="Times New Roman" w:hAnsi="Arial" w:cs="Arial"/>
          <w:sz w:val="20"/>
          <w:szCs w:val="20"/>
          <w:lang w:eastAsia="pl-PL"/>
        </w:rPr>
        <w:t xml:space="preserve"> Przebudowa boiska sportowego na terenie Gimnazjum w miejscowości Strzałkowo.</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II.1.2) Rodzaj zamówienia:</w:t>
      </w:r>
      <w:r w:rsidRPr="0016074B">
        <w:rPr>
          <w:rFonts w:ascii="Arial" w:eastAsia="Times New Roman" w:hAnsi="Arial" w:cs="Arial"/>
          <w:sz w:val="20"/>
          <w:szCs w:val="20"/>
          <w:lang w:eastAsia="pl-PL"/>
        </w:rPr>
        <w:t xml:space="preserve"> roboty budowlane.</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II.1.4) Określenie przedmiotu oraz wielkości lub zakresu zamówienia:</w:t>
      </w:r>
      <w:r w:rsidRPr="0016074B">
        <w:rPr>
          <w:rFonts w:ascii="Arial" w:eastAsia="Times New Roman" w:hAnsi="Arial" w:cs="Arial"/>
          <w:sz w:val="20"/>
          <w:szCs w:val="20"/>
          <w:lang w:eastAsia="pl-PL"/>
        </w:rPr>
        <w:t xml:space="preserve"> Przedmiotem zamówienia jest Przebudowa boiska sportowego na terenie Gimnazjum w miejscowości Strzałkowo Zamówienie obejmuje: 1.Wymianę nawierzchni boiska z pisakowej na syntetyczną- poliuretanową z jednoczesnym przygotowaniem odpowiedniej podbudowy i nowym ogrodzeniem boiska. Podstawowe parametry techniczne: - boiska wielofunkcyjne z liniami do mini piłki nożnej, siatkówki i tenisa, - powierzchnia do przebudowy = 562,47m2, w tym nawierzchnia poliuretanowa (17,00 x 30,00) = 510,00m2, pozostały teren utwardzony kostką brukową, - nawierzchnia boiska - poliuretan gr. 13 mm, - ogrodzenie z siatki powlekanej w kolorze zielonym o wysokości 3m. 2.W ramach inwestycji planuje się wykonać nową nawierzchnię i odpowiednią podbudowę wg następujących parametrów: - nawierzchnia syntetyczna poliuretanowa gr.13mm, - warstwa betonu B20, gr.13-20cm, ze zbrojeniem rozproszonym, stalowym 30kg/m3betonu, </w:t>
      </w:r>
      <w:proofErr w:type="spellStart"/>
      <w:r w:rsidRPr="0016074B">
        <w:rPr>
          <w:rFonts w:ascii="Arial" w:eastAsia="Times New Roman" w:hAnsi="Arial" w:cs="Arial"/>
          <w:sz w:val="20"/>
          <w:szCs w:val="20"/>
          <w:lang w:eastAsia="pl-PL"/>
        </w:rPr>
        <w:t>zdylatowanym</w:t>
      </w:r>
      <w:proofErr w:type="spellEnd"/>
      <w:r w:rsidRPr="0016074B">
        <w:rPr>
          <w:rFonts w:ascii="Arial" w:eastAsia="Times New Roman" w:hAnsi="Arial" w:cs="Arial"/>
          <w:sz w:val="20"/>
          <w:szCs w:val="20"/>
          <w:lang w:eastAsia="pl-PL"/>
        </w:rPr>
        <w:t xml:space="preserve"> o polach 3,00 x 3,00m (do 10m2), odpowiednio wyprofilowana ze spadkiem poprzecznym 1%, - podsypka z pisaku średnioziarnistego gr. 15cm, zagęszczona do Is=1,00, - podbudowa tłuczniowa gr.15cm, </w:t>
      </w:r>
      <w:r w:rsidRPr="0016074B">
        <w:rPr>
          <w:rFonts w:ascii="Arial" w:eastAsia="Times New Roman" w:hAnsi="Arial" w:cs="Arial"/>
          <w:sz w:val="20"/>
          <w:szCs w:val="20"/>
          <w:lang w:eastAsia="pl-PL"/>
        </w:rPr>
        <w:lastRenderedPageBreak/>
        <w:t>zagęszczona do Is=1,00, - grunt rodzimy dogęszczony powierzchniowo do Is=0,97. Od strony wschodniej wzdłuż boiska planuje się wykonać nawierzchnię z kostki brukowej w kolorze szarym o szerokości 1,50m, który należy wydłużyć poza boisko o 5,30m. Wzdłuż połączenia obu nawierzchni należy wykonać odwodnienie liniowe, systemowe, z koryt prefabrykowanych nakrytych kratami stalowymi. Kanał należy podłączyć do istniejącej kanalizacji deszczowej. 3.Planuje się ogrodzenie po obwodzie boiska o długości 94,00mb i wysokości 3,00m wykonane z siatki stalowej powlekanej w kolorze zielonym na słupkach stalowych (kolor zielony) osadzonych w fundamentach betonowych. Słupki należy wzmocnić zastrzałami w narożnikach oraz oczepem z rury stalowej powlekanej. W ogrodzeniu należy umiejscowić bramkę i furtkę. Brama stalowa, ażurowa, dwuskrzydłowa o wymiarach 2,00 x 2,20m, furtka stalowa, ażurowa o wymiarach 1,00 x 2,00m. W linii ogrodzenia należy ułożyć obrzeże betonowe 30x8cm zatopione, a od strony drogi krawężnik betonowy 30x15cm wystający. Za bramkami na długości 9m należy umieścić piłko chwyty z siatki rozpartej od góry na wysięgnikach (wspornikach) zamocowanych na słupkach ogrodzeniowych, od dołu na kotwach przytwierdzonych do podłożą. Dokumenty umożliwiające jednoznaczne określenie rodzaju i zakresu robót budowlanych oraz uwarunkowań i dokładnej lokalizacji ich wykonania stanowią załączniki do SIWZ.</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II.1.6) Wspólny Słownik Zamówień (CPV):</w:t>
      </w:r>
      <w:r w:rsidRPr="0016074B">
        <w:rPr>
          <w:rFonts w:ascii="Arial" w:eastAsia="Times New Roman" w:hAnsi="Arial" w:cs="Arial"/>
          <w:sz w:val="20"/>
          <w:szCs w:val="20"/>
          <w:lang w:eastAsia="pl-PL"/>
        </w:rPr>
        <w:t xml:space="preserve"> 45.21.22.21-8, 45.11.12.00-0, 45.23.24.51-8, 34.92.82.00-0.</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II.1.7) Czy dopuszcza się złożenie oferty częściowej:</w:t>
      </w:r>
      <w:r w:rsidRPr="0016074B">
        <w:rPr>
          <w:rFonts w:ascii="Arial" w:eastAsia="Times New Roman" w:hAnsi="Arial" w:cs="Arial"/>
          <w:sz w:val="20"/>
          <w:szCs w:val="20"/>
          <w:lang w:eastAsia="pl-PL"/>
        </w:rPr>
        <w:t xml:space="preserve"> nie.</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II.1.8) Czy dopuszcza się złożenie oferty wariantowej:</w:t>
      </w:r>
      <w:r w:rsidRPr="0016074B">
        <w:rPr>
          <w:rFonts w:ascii="Arial" w:eastAsia="Times New Roman" w:hAnsi="Arial" w:cs="Arial"/>
          <w:sz w:val="20"/>
          <w:szCs w:val="20"/>
          <w:lang w:eastAsia="pl-PL"/>
        </w:rPr>
        <w:t xml:space="preserve"> nie.</w:t>
      </w:r>
    </w:p>
    <w:p w:rsidR="0016074B" w:rsidRPr="0016074B" w:rsidRDefault="0016074B" w:rsidP="0016074B">
      <w:pPr>
        <w:spacing w:line="400" w:lineRule="atLeast"/>
        <w:ind w:left="0"/>
        <w:jc w:val="left"/>
        <w:rPr>
          <w:rFonts w:ascii="Arial" w:eastAsia="Times New Roman" w:hAnsi="Arial" w:cs="Arial"/>
          <w:sz w:val="20"/>
          <w:szCs w:val="20"/>
          <w:lang w:eastAsia="pl-PL"/>
        </w:rPr>
      </w:pP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II.2) CZAS TRWANIA ZAMÓWIENIA LUB TERMIN WYKONANIA:</w:t>
      </w:r>
      <w:r w:rsidRPr="0016074B">
        <w:rPr>
          <w:rFonts w:ascii="Arial" w:eastAsia="Times New Roman" w:hAnsi="Arial" w:cs="Arial"/>
          <w:sz w:val="20"/>
          <w:szCs w:val="20"/>
          <w:lang w:eastAsia="pl-PL"/>
        </w:rPr>
        <w:t xml:space="preserve"> Zakończenie: 20.08.2014.</w:t>
      </w:r>
    </w:p>
    <w:p w:rsidR="0016074B" w:rsidRPr="0016074B" w:rsidRDefault="0016074B" w:rsidP="0016074B">
      <w:pPr>
        <w:spacing w:before="375" w:after="225" w:line="400" w:lineRule="atLeast"/>
        <w:ind w:left="0"/>
        <w:jc w:val="left"/>
        <w:rPr>
          <w:rFonts w:ascii="Arial" w:eastAsia="Times New Roman" w:hAnsi="Arial" w:cs="Arial"/>
          <w:b/>
          <w:bCs/>
          <w:sz w:val="24"/>
          <w:szCs w:val="24"/>
          <w:u w:val="single"/>
          <w:lang w:eastAsia="pl-PL"/>
        </w:rPr>
      </w:pPr>
      <w:r w:rsidRPr="0016074B">
        <w:rPr>
          <w:rFonts w:ascii="Arial" w:eastAsia="Times New Roman" w:hAnsi="Arial" w:cs="Arial"/>
          <w:b/>
          <w:bCs/>
          <w:sz w:val="24"/>
          <w:szCs w:val="24"/>
          <w:u w:val="single"/>
          <w:lang w:eastAsia="pl-PL"/>
        </w:rPr>
        <w:t>SEKCJA III: INFORMACJE O CHARAKTERZE PRAWNYM, EKONOMICZNYM, FINANSOWYM I TECHNICZNYM</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III.1) WADIUM</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Informacja na temat wadium:</w:t>
      </w:r>
      <w:r w:rsidRPr="0016074B">
        <w:rPr>
          <w:rFonts w:ascii="Arial" w:eastAsia="Times New Roman" w:hAnsi="Arial" w:cs="Arial"/>
          <w:sz w:val="20"/>
          <w:szCs w:val="20"/>
          <w:lang w:eastAsia="pl-PL"/>
        </w:rPr>
        <w:t xml:space="preserve"> Zamawiający nie wymaga wniesienia wadium</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III.2) ZALICZKI</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III.3) WARUNKI UDZIAŁU W POSTĘPOWANIU ORAZ OPIS SPOSOBU DOKONYWANIA OCENY SPEŁNIANIA TYCH WARUNKÓW</w:t>
      </w:r>
    </w:p>
    <w:p w:rsidR="0016074B" w:rsidRPr="0016074B" w:rsidRDefault="0016074B" w:rsidP="0016074B">
      <w:pPr>
        <w:numPr>
          <w:ilvl w:val="0"/>
          <w:numId w:val="2"/>
        </w:num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 3.1) Uprawnienia do wykonywania określonej działalności lub czynności, jeżeli przepisy prawa nakładają obowiązek ich posiadania</w:t>
      </w:r>
    </w:p>
    <w:p w:rsidR="0016074B" w:rsidRPr="0016074B" w:rsidRDefault="0016074B" w:rsidP="0016074B">
      <w:p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Opis sposobu dokonywania oceny spełniania tego warunku</w:t>
      </w:r>
    </w:p>
    <w:p w:rsidR="0016074B" w:rsidRPr="0016074B" w:rsidRDefault="0016074B" w:rsidP="0016074B">
      <w:pPr>
        <w:numPr>
          <w:ilvl w:val="1"/>
          <w:numId w:val="2"/>
        </w:numPr>
        <w:spacing w:line="400" w:lineRule="atLeast"/>
        <w:ind w:left="1125"/>
        <w:jc w:val="left"/>
        <w:rPr>
          <w:rFonts w:ascii="Arial" w:eastAsia="Times New Roman" w:hAnsi="Arial" w:cs="Arial"/>
          <w:sz w:val="20"/>
          <w:szCs w:val="20"/>
          <w:lang w:eastAsia="pl-PL"/>
        </w:rPr>
      </w:pPr>
      <w:r w:rsidRPr="0016074B">
        <w:rPr>
          <w:rFonts w:ascii="Arial" w:eastAsia="Times New Roman" w:hAnsi="Arial" w:cs="Arial"/>
          <w:sz w:val="20"/>
          <w:szCs w:val="20"/>
          <w:lang w:eastAsia="pl-PL"/>
        </w:rPr>
        <w:lastRenderedPageBreak/>
        <w:t xml:space="preserve">O udzielenie zamówienia mogą ubiegać się Wykonawcy spełniający warunki zawarte w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1 ustawy. Zamawiający nie precyzuje w tym zakresie żadnych szczegółowych wymagań, których spełnianie Wykonawca zobowiązany jest wykazać. Ocena spełniania ww. warunku udziału w postępowaniu dokonana w oparciu o oświadczenie o spełnianiu warunków udziału w postępowaniu zgodnie z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1</w:t>
      </w:r>
    </w:p>
    <w:p w:rsidR="0016074B" w:rsidRPr="0016074B" w:rsidRDefault="0016074B" w:rsidP="0016074B">
      <w:pPr>
        <w:numPr>
          <w:ilvl w:val="0"/>
          <w:numId w:val="2"/>
        </w:num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III.3.2) Wiedza i doświadczenie</w:t>
      </w:r>
    </w:p>
    <w:p w:rsidR="0016074B" w:rsidRPr="0016074B" w:rsidRDefault="0016074B" w:rsidP="0016074B">
      <w:p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Opis sposobu dokonywania oceny spełniania tego warunku</w:t>
      </w:r>
    </w:p>
    <w:p w:rsidR="0016074B" w:rsidRPr="0016074B" w:rsidRDefault="0016074B" w:rsidP="0016074B">
      <w:pPr>
        <w:numPr>
          <w:ilvl w:val="1"/>
          <w:numId w:val="2"/>
        </w:numPr>
        <w:spacing w:line="400" w:lineRule="atLeast"/>
        <w:ind w:left="1125"/>
        <w:jc w:val="left"/>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O udzielenie zamówienia mogą ubiegać się Wykonawcy spełniający warunki zawarte w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2 ustawy oraz szczegółowe warunki udziału w postępowaniu, tj.: Wykonawca ubiegający się o udzielenie zamówienia publicznego musi wykazać, że wykonał w okresie ostatnich pięciu lat przed upływem terminu składania oferty, a jeżeli okres prowadzenia działalności jest krótszy- w tym okresie, co najmniej jedną robotę budowlaną odpowiadającą swoim rodzajem robotom budowlanym stanowiącym przedmiot zamówienia, z podaniem jej wartości oraz daty i miejsca wykonania oraz załączy dowody, określające, czy roboty te zostały wykonane w sposób należyty oraz wskazujących, czy zostały wykonane zgodnie z zasadami sztuki budowlanej i prawidłowo ukończone. Przez jedną robotę budowlaną odpowiadającą swoim rodzajem przedmiotowi zamówienia należy rozumieć roboty budowlane o podobnym charakterze i zakresie oraz wartości nie mniejszej niż 120 000,00zł każda. Ocena spełniania warunku udziału w postępowaniu zostanie dokonana przez Zamawiającego, w oparciu o informacje zawarte w: a) oświadczeniu o spełnianiu warunków udziału w postępowaniu, b) w wykazie wykonanych robót budowlanych oraz w dowodach określających, czy roboty te zostały wykonane w sposób należyty oraz wskazujących, czy zostały wykonane zgodnie z zasadami sztuki budowlanej i prawidłowo ukończone</w:t>
      </w:r>
    </w:p>
    <w:p w:rsidR="0016074B" w:rsidRPr="0016074B" w:rsidRDefault="0016074B" w:rsidP="0016074B">
      <w:pPr>
        <w:numPr>
          <w:ilvl w:val="0"/>
          <w:numId w:val="2"/>
        </w:num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III.3.3) Potencjał techniczny</w:t>
      </w:r>
    </w:p>
    <w:p w:rsidR="0016074B" w:rsidRPr="0016074B" w:rsidRDefault="0016074B" w:rsidP="0016074B">
      <w:p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Opis sposobu dokonywania oceny spełniania tego warunku</w:t>
      </w:r>
    </w:p>
    <w:p w:rsidR="0016074B" w:rsidRPr="0016074B" w:rsidRDefault="0016074B" w:rsidP="0016074B">
      <w:pPr>
        <w:numPr>
          <w:ilvl w:val="1"/>
          <w:numId w:val="2"/>
        </w:numPr>
        <w:spacing w:line="400" w:lineRule="atLeast"/>
        <w:ind w:left="1125"/>
        <w:jc w:val="left"/>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O udzielenie zamówienia mogą się ubiegać Wykonawcy spełniający warunki zawarte w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3 ustawy. Zamawiający nie precyzuje w tym zakresie żadnych szczegółowych wymagań, których spełnienie Wykonawca zobowiązany jest udokumentować. Ocena spełniania warunku udziału w postępowaniu zostanie dokonana w oparciu o oświadczenie o spełnianiu warunków udziału w postępowaniu zgodnie z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3</w:t>
      </w:r>
    </w:p>
    <w:p w:rsidR="0016074B" w:rsidRPr="0016074B" w:rsidRDefault="0016074B" w:rsidP="0016074B">
      <w:pPr>
        <w:numPr>
          <w:ilvl w:val="0"/>
          <w:numId w:val="2"/>
        </w:num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III.3.4) Osoby zdolne do wykonania zamówienia</w:t>
      </w:r>
    </w:p>
    <w:p w:rsidR="0016074B" w:rsidRPr="0016074B" w:rsidRDefault="0016074B" w:rsidP="0016074B">
      <w:p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Opis sposobu dokonywania oceny spełniania tego warunku</w:t>
      </w:r>
    </w:p>
    <w:p w:rsidR="0016074B" w:rsidRPr="0016074B" w:rsidRDefault="0016074B" w:rsidP="0016074B">
      <w:pPr>
        <w:numPr>
          <w:ilvl w:val="1"/>
          <w:numId w:val="2"/>
        </w:numPr>
        <w:spacing w:line="400" w:lineRule="atLeast"/>
        <w:ind w:left="1125"/>
        <w:jc w:val="left"/>
        <w:rPr>
          <w:rFonts w:ascii="Arial" w:eastAsia="Times New Roman" w:hAnsi="Arial" w:cs="Arial"/>
          <w:sz w:val="20"/>
          <w:szCs w:val="20"/>
          <w:lang w:eastAsia="pl-PL"/>
        </w:rPr>
      </w:pPr>
      <w:r w:rsidRPr="0016074B">
        <w:rPr>
          <w:rFonts w:ascii="Arial" w:eastAsia="Times New Roman" w:hAnsi="Arial" w:cs="Arial"/>
          <w:sz w:val="20"/>
          <w:szCs w:val="20"/>
          <w:lang w:eastAsia="pl-PL"/>
        </w:rPr>
        <w:lastRenderedPageBreak/>
        <w:t xml:space="preserve">O udzielenie zamówienia mogą ubiegać się Wykonawcy spełniający warunki zawarte w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3 ustawy oraz spełniający szczegółowe warunki udziału w postępowaniu, tj.: ZP.271.1.8.2014. a) Wykonawca ubiegający się o udzielenie zamówienia publicznego musi wykazać, że w wykonywaniu zamówienia uczestniczyć będą osoby posiadające uprawnienia budowlane niezbędne do wykonania przedmiotu zamówienia, ze wskazaniem zakresu wykonywanych przez nie czynności oraz informacjami o podstawie dysponowania tymi osobami. Wskazane osoby muszą posiadać uprawnienia, które upoważniają do kierowania robotami bez ograniczeń w specjalności konstrukcyjno-budowlanej. Zgodnie z art. 104 ustawy z dnia 7 lipca 1994 r.- Prawo budowlane (</w:t>
      </w:r>
      <w:proofErr w:type="spellStart"/>
      <w:r w:rsidRPr="0016074B">
        <w:rPr>
          <w:rFonts w:ascii="Arial" w:eastAsia="Times New Roman" w:hAnsi="Arial" w:cs="Arial"/>
          <w:sz w:val="20"/>
          <w:szCs w:val="20"/>
          <w:lang w:eastAsia="pl-PL"/>
        </w:rPr>
        <w:t>t.j</w:t>
      </w:r>
      <w:proofErr w:type="spellEnd"/>
      <w:r w:rsidRPr="0016074B">
        <w:rPr>
          <w:rFonts w:ascii="Arial" w:eastAsia="Times New Roman" w:hAnsi="Arial" w:cs="Arial"/>
          <w:sz w:val="20"/>
          <w:szCs w:val="20"/>
          <w:lang w:eastAsia="pl-PL"/>
        </w:rPr>
        <w:t xml:space="preserve">. Dz. U z 2010 r., nr 243, poz. 1623 z </w:t>
      </w:r>
      <w:proofErr w:type="spellStart"/>
      <w:r w:rsidRPr="0016074B">
        <w:rPr>
          <w:rFonts w:ascii="Arial" w:eastAsia="Times New Roman" w:hAnsi="Arial" w:cs="Arial"/>
          <w:sz w:val="20"/>
          <w:szCs w:val="20"/>
          <w:lang w:eastAsia="pl-PL"/>
        </w:rPr>
        <w:t>późn</w:t>
      </w:r>
      <w:proofErr w:type="spellEnd"/>
      <w:r w:rsidRPr="0016074B">
        <w:rPr>
          <w:rFonts w:ascii="Arial" w:eastAsia="Times New Roman" w:hAnsi="Arial" w:cs="Arial"/>
          <w:sz w:val="20"/>
          <w:szCs w:val="20"/>
          <w:lang w:eastAsia="pl-PL"/>
        </w:rPr>
        <w:t>. zm.)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b) Wykonawca złoży oświadczenie, że osoby, które będą uczestniczyć w wykonywaniu zamówienia posiadają wymagane uprawnienia, jeśli przepisy prawa nakładają obowiązek posiadania takich uprawnień. Ocena spełniania warunku udziału w postępowaniu zostanie dokonana przez Zamawiającego w oparciu o informacje zawarte w: a) oświadczeniu o spełnianiu warunków udziału w postępowaniu, b) wykazie osób, które będą uczestniczyć w wykonywaniu zamówienia, c) oświadczeniu że osoby, które będą uczestniczyć w wykonywaniu zamówienia, posiadają wymagane uprawnienia</w:t>
      </w:r>
    </w:p>
    <w:p w:rsidR="0016074B" w:rsidRPr="0016074B" w:rsidRDefault="0016074B" w:rsidP="0016074B">
      <w:pPr>
        <w:numPr>
          <w:ilvl w:val="0"/>
          <w:numId w:val="2"/>
        </w:num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III.3.5) Sytuacja ekonomiczna i finansowa</w:t>
      </w:r>
    </w:p>
    <w:p w:rsidR="0016074B" w:rsidRPr="0016074B" w:rsidRDefault="0016074B" w:rsidP="0016074B">
      <w:pPr>
        <w:spacing w:line="400" w:lineRule="atLeast"/>
        <w:ind w:left="67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Opis sposobu dokonywania oceny spełniania tego warunku</w:t>
      </w:r>
    </w:p>
    <w:p w:rsidR="0016074B" w:rsidRPr="0016074B" w:rsidRDefault="0016074B" w:rsidP="0016074B">
      <w:pPr>
        <w:numPr>
          <w:ilvl w:val="1"/>
          <w:numId w:val="2"/>
        </w:numPr>
        <w:spacing w:line="400" w:lineRule="atLeast"/>
        <w:ind w:left="1125"/>
        <w:jc w:val="left"/>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O udzielenie zamówienia mogą ubiegać się Wykonawcy spełniający warunki zawarte w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4 ustawy, oraz spełniający szczegółowe warunki udziału w postępowaniu, tj.: a) są ubezpieczeni od odpowiedzialności cywilnej w zakresie prowadzonej działalności związanej z przedmiotem zamówienia na sumę ubezpieczeniową nie niższą niż: 30 000,00 zł, b) posiadają środki finansowe lub zdolność kredytową w wysokości minimum: 120 000,00 zł . Suma wartości ubezpieczenia wszystkich Wykonawców składających ofertę wspólną musi wynosić co najmniej 30 </w:t>
      </w:r>
      <w:r w:rsidRPr="0016074B">
        <w:rPr>
          <w:rFonts w:ascii="Arial" w:eastAsia="Times New Roman" w:hAnsi="Arial" w:cs="Arial"/>
          <w:sz w:val="20"/>
          <w:szCs w:val="20"/>
          <w:lang w:eastAsia="pl-PL"/>
        </w:rPr>
        <w:lastRenderedPageBreak/>
        <w:t xml:space="preserve">000,00 zł. Ocena spełniania warunku udziału w postępowaniu zostanie dokonana w oparciu o: a) oświadczenie o spełnianiu warunków udziału w postępowaniu zgodnie z art. 22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4, b) opłaconą polisę, a w przypadku jej braku, innego dokumentu potwierdzającego, że wykonawca jest ubezpieczony od odpowiedzialności cywilnej w zakresie prowadzonej działalności związanej z przedmiotem zamówienia, c) informację banku lub spółdzielczej kasy oszczędnościowo-kredytowej potwierdzającej wysokość posiadanych środków finansowych lub zdolność kredytową wykonawcy</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III.4.1) W zakresie wykazania spełniania przez wykonawcę warunków, o których mowa w art. 22 ust. 1 ustawy, oprócz oświadczenia o spełnianiu warunków udziału w postępowaniu należy przedłożyć:</w:t>
      </w:r>
    </w:p>
    <w:p w:rsidR="0016074B" w:rsidRPr="0016074B" w:rsidRDefault="0016074B" w:rsidP="0016074B">
      <w:pPr>
        <w:numPr>
          <w:ilvl w:val="0"/>
          <w:numId w:val="3"/>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potwierdzenie posiadania uprawnień do wykonywania określonej działalności lub czynności, jeżeli przepisy prawa nakładają obowiązek ich posiadania, w szczególności koncesje, zezwolenia lub licencje; </w:t>
      </w:r>
    </w:p>
    <w:p w:rsidR="0016074B" w:rsidRPr="0016074B" w:rsidRDefault="0016074B" w:rsidP="0016074B">
      <w:pPr>
        <w:numPr>
          <w:ilvl w:val="0"/>
          <w:numId w:val="3"/>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 </w:t>
      </w:r>
    </w:p>
    <w:p w:rsidR="0016074B" w:rsidRPr="0016074B" w:rsidRDefault="0016074B" w:rsidP="0016074B">
      <w:pPr>
        <w:numPr>
          <w:ilvl w:val="0"/>
          <w:numId w:val="3"/>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określenie robót budowlanych, których dotyczy obowiązek wskazania przez wykonawcę w wykazie lub złożenia poświadczeń, w tym informacja o robotach budowlanych niewykonanych lub wykonanych nienależycie</w:t>
      </w:r>
      <w:r w:rsidRPr="0016074B">
        <w:rPr>
          <w:rFonts w:ascii="Arial" w:eastAsia="Times New Roman" w:hAnsi="Arial" w:cs="Arial"/>
          <w:sz w:val="20"/>
          <w:szCs w:val="20"/>
          <w:lang w:eastAsia="pl-PL"/>
        </w:rPr>
        <w:br/>
        <w:t xml:space="preserve">wymienione prace muszą być potwierdzone dowodami (załączonymi do oferty), z których wynika, że roboty te zostały wykonane w </w:t>
      </w:r>
      <w:proofErr w:type="spellStart"/>
      <w:r w:rsidRPr="0016074B">
        <w:rPr>
          <w:rFonts w:ascii="Arial" w:eastAsia="Times New Roman" w:hAnsi="Arial" w:cs="Arial"/>
          <w:sz w:val="20"/>
          <w:szCs w:val="20"/>
          <w:lang w:eastAsia="pl-PL"/>
        </w:rPr>
        <w:t>spoób</w:t>
      </w:r>
      <w:proofErr w:type="spellEnd"/>
      <w:r w:rsidRPr="0016074B">
        <w:rPr>
          <w:rFonts w:ascii="Arial" w:eastAsia="Times New Roman" w:hAnsi="Arial" w:cs="Arial"/>
          <w:sz w:val="20"/>
          <w:szCs w:val="20"/>
          <w:lang w:eastAsia="pl-PL"/>
        </w:rPr>
        <w:t xml:space="preserve"> należyty oraz wskazujących, czy zostały wykonane zgodnie z zasadami sztuki budowlanej (np. poświadczenie, referencje, protokoły odbioru); </w:t>
      </w:r>
    </w:p>
    <w:p w:rsidR="0016074B" w:rsidRPr="0016074B" w:rsidRDefault="0016074B" w:rsidP="0016074B">
      <w:pPr>
        <w:numPr>
          <w:ilvl w:val="0"/>
          <w:numId w:val="3"/>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lastRenderedPageBreak/>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 </w:t>
      </w:r>
    </w:p>
    <w:p w:rsidR="0016074B" w:rsidRPr="0016074B" w:rsidRDefault="0016074B" w:rsidP="0016074B">
      <w:pPr>
        <w:numPr>
          <w:ilvl w:val="0"/>
          <w:numId w:val="3"/>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oświadczenie, że osoby, które będą uczestniczyć w wykonywaniu zamówienia, posiadają wymagane uprawnienia, jeżeli ustawy nakładają obowiązek posiadania takich uprawnień; </w:t>
      </w:r>
    </w:p>
    <w:p w:rsidR="0016074B" w:rsidRPr="0016074B" w:rsidRDefault="0016074B" w:rsidP="0016074B">
      <w:pPr>
        <w:numPr>
          <w:ilvl w:val="0"/>
          <w:numId w:val="3"/>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 </w:t>
      </w:r>
    </w:p>
    <w:p w:rsidR="0016074B" w:rsidRPr="0016074B" w:rsidRDefault="0016074B" w:rsidP="0016074B">
      <w:pPr>
        <w:numPr>
          <w:ilvl w:val="0"/>
          <w:numId w:val="3"/>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opłaconą polisę, a w przypadku jej braku, inny dokument potwierdzający, że wykonawca jest ubezpieczony od odpowiedzialności cywilnej w zakresie prowadzonej działalności związanej z przedmiotem zamówienia. </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III.4.2) W zakresie potwierdzenia niepodlegania wykluczeniu na podstawie art. 24 ust. 1 ustawy, należy przedłożyć:</w:t>
      </w:r>
    </w:p>
    <w:p w:rsidR="0016074B" w:rsidRPr="0016074B" w:rsidRDefault="0016074B" w:rsidP="0016074B">
      <w:pPr>
        <w:numPr>
          <w:ilvl w:val="0"/>
          <w:numId w:val="4"/>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oświadczenie o braku podstaw do wykluczenia; </w:t>
      </w:r>
    </w:p>
    <w:p w:rsidR="0016074B" w:rsidRPr="0016074B" w:rsidRDefault="0016074B" w:rsidP="0016074B">
      <w:pPr>
        <w:numPr>
          <w:ilvl w:val="0"/>
          <w:numId w:val="4"/>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2 ustawy, wystawiony nie wcześniej niż 6 miesięcy przed upływem terminu składania wniosków o dopuszczenie do udziału w postępowaniu o udzielenie zamówienia albo składania ofert; </w:t>
      </w:r>
    </w:p>
    <w:p w:rsidR="0016074B" w:rsidRPr="0016074B" w:rsidRDefault="0016074B" w:rsidP="0016074B">
      <w:pPr>
        <w:numPr>
          <w:ilvl w:val="0"/>
          <w:numId w:val="4"/>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16074B" w:rsidRPr="0016074B" w:rsidRDefault="0016074B" w:rsidP="0016074B">
      <w:pPr>
        <w:numPr>
          <w:ilvl w:val="0"/>
          <w:numId w:val="4"/>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w:t>
      </w:r>
      <w:r w:rsidRPr="0016074B">
        <w:rPr>
          <w:rFonts w:ascii="Arial" w:eastAsia="Times New Roman" w:hAnsi="Arial" w:cs="Arial"/>
          <w:sz w:val="20"/>
          <w:szCs w:val="20"/>
          <w:lang w:eastAsia="pl-PL"/>
        </w:rPr>
        <w:lastRenderedPageBreak/>
        <w:t xml:space="preserve">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16074B" w:rsidRPr="0016074B" w:rsidRDefault="0016074B" w:rsidP="0016074B">
      <w:pPr>
        <w:spacing w:line="400" w:lineRule="atLeast"/>
        <w:ind w:left="225"/>
        <w:jc w:val="left"/>
        <w:rPr>
          <w:rFonts w:ascii="Arial" w:eastAsia="Times New Roman" w:hAnsi="Arial" w:cs="Arial"/>
          <w:b/>
          <w:bCs/>
          <w:sz w:val="20"/>
          <w:szCs w:val="20"/>
          <w:lang w:eastAsia="pl-PL"/>
        </w:rPr>
      </w:pPr>
      <w:r w:rsidRPr="0016074B">
        <w:rPr>
          <w:rFonts w:ascii="Arial" w:eastAsia="Times New Roman" w:hAnsi="Arial" w:cs="Arial"/>
          <w:b/>
          <w:bCs/>
          <w:sz w:val="20"/>
          <w:szCs w:val="20"/>
          <w:lang w:eastAsia="pl-PL"/>
        </w:rPr>
        <w:t>III.4.3) Dokumenty podmiotów zagranicznych</w:t>
      </w:r>
    </w:p>
    <w:p w:rsidR="0016074B" w:rsidRPr="0016074B" w:rsidRDefault="0016074B" w:rsidP="0016074B">
      <w:pPr>
        <w:spacing w:line="400" w:lineRule="atLeast"/>
        <w:ind w:left="225"/>
        <w:jc w:val="left"/>
        <w:rPr>
          <w:rFonts w:ascii="Arial" w:eastAsia="Times New Roman" w:hAnsi="Arial" w:cs="Arial"/>
          <w:b/>
          <w:bCs/>
          <w:sz w:val="20"/>
          <w:szCs w:val="20"/>
          <w:lang w:eastAsia="pl-PL"/>
        </w:rPr>
      </w:pPr>
      <w:r w:rsidRPr="0016074B">
        <w:rPr>
          <w:rFonts w:ascii="Arial" w:eastAsia="Times New Roman" w:hAnsi="Arial" w:cs="Arial"/>
          <w:b/>
          <w:bCs/>
          <w:sz w:val="20"/>
          <w:szCs w:val="20"/>
          <w:lang w:eastAsia="pl-PL"/>
        </w:rPr>
        <w:t>Jeżeli wykonawca ma siedzibę lub miejsce zamieszkania poza terytorium Rzeczypospolitej Polskiej, przedkłada:</w:t>
      </w:r>
    </w:p>
    <w:p w:rsidR="0016074B" w:rsidRPr="0016074B" w:rsidRDefault="0016074B" w:rsidP="0016074B">
      <w:pPr>
        <w:spacing w:line="400" w:lineRule="atLeast"/>
        <w:ind w:left="225"/>
        <w:jc w:val="left"/>
        <w:rPr>
          <w:rFonts w:ascii="Arial" w:eastAsia="Times New Roman" w:hAnsi="Arial" w:cs="Arial"/>
          <w:b/>
          <w:bCs/>
          <w:sz w:val="20"/>
          <w:szCs w:val="20"/>
          <w:lang w:eastAsia="pl-PL"/>
        </w:rPr>
      </w:pPr>
      <w:r w:rsidRPr="0016074B">
        <w:rPr>
          <w:rFonts w:ascii="Arial" w:eastAsia="Times New Roman" w:hAnsi="Arial" w:cs="Arial"/>
          <w:b/>
          <w:bCs/>
          <w:sz w:val="20"/>
          <w:szCs w:val="20"/>
          <w:lang w:eastAsia="pl-PL"/>
        </w:rPr>
        <w:t>III.4.3.1) dokument wystawiony w kraju, w którym ma siedzibę lub miejsce zamieszkania potwierdzający, że:</w:t>
      </w:r>
    </w:p>
    <w:p w:rsidR="0016074B" w:rsidRPr="0016074B" w:rsidRDefault="0016074B" w:rsidP="0016074B">
      <w:pPr>
        <w:numPr>
          <w:ilvl w:val="0"/>
          <w:numId w:val="5"/>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16074B" w:rsidRPr="0016074B" w:rsidRDefault="0016074B" w:rsidP="0016074B">
      <w:pPr>
        <w:numPr>
          <w:ilvl w:val="0"/>
          <w:numId w:val="5"/>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16074B" w:rsidRPr="0016074B" w:rsidRDefault="0016074B" w:rsidP="0016074B">
      <w:pPr>
        <w:spacing w:line="400" w:lineRule="atLeast"/>
        <w:ind w:left="225"/>
        <w:jc w:val="left"/>
        <w:rPr>
          <w:rFonts w:ascii="Arial" w:eastAsia="Times New Roman" w:hAnsi="Arial" w:cs="Arial"/>
          <w:b/>
          <w:bCs/>
          <w:sz w:val="20"/>
          <w:szCs w:val="20"/>
          <w:lang w:eastAsia="pl-PL"/>
        </w:rPr>
      </w:pPr>
      <w:r w:rsidRPr="0016074B">
        <w:rPr>
          <w:rFonts w:ascii="Arial" w:eastAsia="Times New Roman" w:hAnsi="Arial" w:cs="Arial"/>
          <w:b/>
          <w:bCs/>
          <w:sz w:val="20"/>
          <w:szCs w:val="20"/>
          <w:lang w:eastAsia="pl-PL"/>
        </w:rPr>
        <w:t>III.4.4) Dokumenty dotyczące przynależności do tej samej grupy kapitałowej</w:t>
      </w:r>
    </w:p>
    <w:p w:rsidR="0016074B" w:rsidRPr="0016074B" w:rsidRDefault="0016074B" w:rsidP="0016074B">
      <w:pPr>
        <w:numPr>
          <w:ilvl w:val="0"/>
          <w:numId w:val="6"/>
        </w:numPr>
        <w:spacing w:before="100" w:beforeAutospacing="1" w:after="180" w:line="400" w:lineRule="atLeast"/>
        <w:ind w:right="300"/>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lista podmiotów należących do tej samej grupy kapitałowej w rozumieniu ustawy z dnia 16 lutego 2007 r. o ochronie konkurencji i konsumentów albo informacji o tym, że nie należy do grupy kapitałowej; </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III.6) INNE DOKUMENTY</w:t>
      </w:r>
    </w:p>
    <w:p w:rsidR="0016074B" w:rsidRPr="0016074B" w:rsidRDefault="0016074B" w:rsidP="0016074B">
      <w:pPr>
        <w:spacing w:line="400" w:lineRule="atLeast"/>
        <w:ind w:left="225"/>
        <w:jc w:val="left"/>
        <w:rPr>
          <w:rFonts w:ascii="Arial" w:eastAsia="Times New Roman" w:hAnsi="Arial" w:cs="Arial"/>
          <w:b/>
          <w:bCs/>
          <w:sz w:val="20"/>
          <w:szCs w:val="20"/>
          <w:lang w:eastAsia="pl-PL"/>
        </w:rPr>
      </w:pPr>
      <w:r w:rsidRPr="0016074B">
        <w:rPr>
          <w:rFonts w:ascii="Arial" w:eastAsia="Times New Roman" w:hAnsi="Arial" w:cs="Arial"/>
          <w:b/>
          <w:bCs/>
          <w:sz w:val="20"/>
          <w:szCs w:val="20"/>
          <w:lang w:eastAsia="pl-PL"/>
        </w:rPr>
        <w:t xml:space="preserve">Inne dokumenty niewymienione w </w:t>
      </w:r>
      <w:proofErr w:type="spellStart"/>
      <w:r w:rsidRPr="0016074B">
        <w:rPr>
          <w:rFonts w:ascii="Arial" w:eastAsia="Times New Roman" w:hAnsi="Arial" w:cs="Arial"/>
          <w:b/>
          <w:bCs/>
          <w:sz w:val="20"/>
          <w:szCs w:val="20"/>
          <w:lang w:eastAsia="pl-PL"/>
        </w:rPr>
        <w:t>pkt</w:t>
      </w:r>
      <w:proofErr w:type="spellEnd"/>
      <w:r w:rsidRPr="0016074B">
        <w:rPr>
          <w:rFonts w:ascii="Arial" w:eastAsia="Times New Roman" w:hAnsi="Arial" w:cs="Arial"/>
          <w:b/>
          <w:bCs/>
          <w:sz w:val="20"/>
          <w:szCs w:val="20"/>
          <w:lang w:eastAsia="pl-PL"/>
        </w:rPr>
        <w:t xml:space="preserve"> III.4) albo w </w:t>
      </w:r>
      <w:proofErr w:type="spellStart"/>
      <w:r w:rsidRPr="0016074B">
        <w:rPr>
          <w:rFonts w:ascii="Arial" w:eastAsia="Times New Roman" w:hAnsi="Arial" w:cs="Arial"/>
          <w:b/>
          <w:bCs/>
          <w:sz w:val="20"/>
          <w:szCs w:val="20"/>
          <w:lang w:eastAsia="pl-PL"/>
        </w:rPr>
        <w:t>pkt</w:t>
      </w:r>
      <w:proofErr w:type="spellEnd"/>
      <w:r w:rsidRPr="0016074B">
        <w:rPr>
          <w:rFonts w:ascii="Arial" w:eastAsia="Times New Roman" w:hAnsi="Arial" w:cs="Arial"/>
          <w:b/>
          <w:bCs/>
          <w:sz w:val="20"/>
          <w:szCs w:val="20"/>
          <w:lang w:eastAsia="pl-PL"/>
        </w:rPr>
        <w:t xml:space="preserve"> III.5)</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1) wypełniony formularz OFERTA- załącznik nr 1 do SIWZ, 2) kosztorys(-y) ofertowy wykonany na podstawie przedmiarów robót. 3) pełnomocnictwo zgodnie z art. 23 ustawy, jeżeli Wykonawcy ubiegają się wspólnie o zamówienia (tylko, jeśli dotyczy), 4) oświadczenie Wykonawcy o spełnianiu warunków udziału w postępowaniu zgodnie z art. 22 ust.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1-4 ustawy- załącznik nr 2 do SIWZ, 5) parafowany wzór umowy - załącznik nr 8, 6) Wykonawca, wraz z ofertą, składa listę podmiotów należących do tej samej grupy kapitałowej, o której mowa w art. 24 ust. 2 </w:t>
      </w:r>
      <w:proofErr w:type="spellStart"/>
      <w:r w:rsidRPr="0016074B">
        <w:rPr>
          <w:rFonts w:ascii="Arial" w:eastAsia="Times New Roman" w:hAnsi="Arial" w:cs="Arial"/>
          <w:sz w:val="20"/>
          <w:szCs w:val="20"/>
          <w:lang w:eastAsia="pl-PL"/>
        </w:rPr>
        <w:t>pkt</w:t>
      </w:r>
      <w:proofErr w:type="spellEnd"/>
      <w:r w:rsidRPr="0016074B">
        <w:rPr>
          <w:rFonts w:ascii="Arial" w:eastAsia="Times New Roman" w:hAnsi="Arial" w:cs="Arial"/>
          <w:sz w:val="20"/>
          <w:szCs w:val="20"/>
          <w:lang w:eastAsia="pl-PL"/>
        </w:rPr>
        <w:t xml:space="preserve"> 5 ustawy, albo informację o tym, że nie należy do grupy kapitałowej.- załącznik nr 7, 7) Pisemne zobowiązanie </w:t>
      </w:r>
      <w:r w:rsidRPr="0016074B">
        <w:rPr>
          <w:rFonts w:ascii="Arial" w:eastAsia="Times New Roman" w:hAnsi="Arial" w:cs="Arial"/>
          <w:sz w:val="20"/>
          <w:szCs w:val="20"/>
          <w:lang w:eastAsia="pl-PL"/>
        </w:rPr>
        <w:lastRenderedPageBreak/>
        <w:t>podmiotów do oddania Wykonawcy do dyspozycji niezbędnych zasobów na okres korzystania z nich przy wykonaniu zamówienia (tylko, jeśli dotyczy)</w:t>
      </w:r>
    </w:p>
    <w:p w:rsidR="0016074B" w:rsidRPr="0016074B" w:rsidRDefault="0016074B" w:rsidP="0016074B">
      <w:pPr>
        <w:spacing w:before="375" w:after="225" w:line="400" w:lineRule="atLeast"/>
        <w:ind w:left="0"/>
        <w:jc w:val="left"/>
        <w:rPr>
          <w:rFonts w:ascii="Arial" w:eastAsia="Times New Roman" w:hAnsi="Arial" w:cs="Arial"/>
          <w:b/>
          <w:bCs/>
          <w:sz w:val="24"/>
          <w:szCs w:val="24"/>
          <w:u w:val="single"/>
          <w:lang w:eastAsia="pl-PL"/>
        </w:rPr>
      </w:pPr>
      <w:r w:rsidRPr="0016074B">
        <w:rPr>
          <w:rFonts w:ascii="Arial" w:eastAsia="Times New Roman" w:hAnsi="Arial" w:cs="Arial"/>
          <w:b/>
          <w:bCs/>
          <w:sz w:val="24"/>
          <w:szCs w:val="24"/>
          <w:u w:val="single"/>
          <w:lang w:eastAsia="pl-PL"/>
        </w:rPr>
        <w:t>SEKCJA IV: PROCEDURA</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IV.1) TRYB UDZIELENIA ZAMÓWIENIA</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IV.1.1) Tryb udzielenia zamówienia:</w:t>
      </w:r>
      <w:r w:rsidRPr="0016074B">
        <w:rPr>
          <w:rFonts w:ascii="Arial" w:eastAsia="Times New Roman" w:hAnsi="Arial" w:cs="Arial"/>
          <w:sz w:val="20"/>
          <w:szCs w:val="20"/>
          <w:lang w:eastAsia="pl-PL"/>
        </w:rPr>
        <w:t xml:space="preserve"> przetarg nieograniczony.</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IV.2) KRYTERIA OCENY OFERT</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 xml:space="preserve">IV.2.1) Kryteria oceny ofert: </w:t>
      </w:r>
      <w:r w:rsidRPr="0016074B">
        <w:rPr>
          <w:rFonts w:ascii="Arial" w:eastAsia="Times New Roman" w:hAnsi="Arial" w:cs="Arial"/>
          <w:sz w:val="20"/>
          <w:szCs w:val="20"/>
          <w:lang w:eastAsia="pl-PL"/>
        </w:rPr>
        <w:t>najniższa cena.</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IV.3) ZMIANA UMOWY</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 xml:space="preserve">przewiduje się istotne zmiany postanowień zawartej umowy w stosunku do treści oferty, na podstawie której dokonano wyboru wykonawcy: </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Dopuszczalne zmiany postanowień umowy oraz określenie warunków zmian</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sz w:val="20"/>
          <w:szCs w:val="20"/>
          <w:lang w:eastAsia="pl-PL"/>
        </w:rPr>
        <w:t xml:space="preserve">1.Zmiana postanowień umowy może nastąpić pod rygorem nieważności wyłącznie na piśmie za zgodą stron, w granicach określonych w art. 144 ustawy Prawo zamówień publicznych. 2.Strony przewidują możliwość dokonania zmiany zapisów umowy w następujących przypadkach: a)zmiana terminu realizacji przedmiotu umowy spowodowane: - warunkami atmosferycznymi uniemożliwiającymi prowadzenie robót budowlanych i dokonanie odbiorów, w szczególności klęskami żywiołowymi, - zmianami będącymi następstwem okoliczności leżących po stronie zamawiającego, w szczególności wstrzymania robót przez Zamawiającego oraz konieczność usunięcia błędów lub wprowadzenia zmian w dokumentacji projektowej, - inne przyczyny zewnętrzne niezależne od Zamawiającego oraz Wykonawcy skutkujące niemożliwością prowadzenia prac. b) zmiany technologiczne, w szczególności: - konieczność zrealizowania przedmiotu umowy przy zastosowaniu innych rozwiązań technicznych/technologicznych niż wskazane w dokumentacji projektowej w sytuacji, gdyby zastosowanie przewidzianych rozwiązań groziło niewykonaniem lub wadliwym wykonaniem projektu, - odmienne od przyjętych w dokumentacji projektowej warunki geologiczne (kategoria gruntu, kurzawka itp.) skutkujące niemożliwością zrealizowania przedmiotu umowy przy dotychczasowych założeniach technologicznych, - konieczność zrealizowania projektu przy zastosowaniu innych rozwiązań technicznych lub materiałowych ze względu na zmiany obowiązującego prawa. c) zmiany osób, przy pomocy których Wykonawca realizuje przedmiot umowy, na inne legitymujące się co najmniej równoważnymi uprawnieniami i kwalifikacjami, o których mowa w ustawie Prawo Budowlane lub innych ustawach, a także w SIWZ - w przypadku choroby lub śmierci osób wskazanych w ofercie Wykonawcy lub zaistnienia innych szczególnych okoliczności. Szczegółowe warunki umowy </w:t>
      </w:r>
      <w:r w:rsidRPr="0016074B">
        <w:rPr>
          <w:rFonts w:ascii="Arial" w:eastAsia="Times New Roman" w:hAnsi="Arial" w:cs="Arial"/>
          <w:sz w:val="20"/>
          <w:szCs w:val="20"/>
          <w:lang w:eastAsia="pl-PL"/>
        </w:rPr>
        <w:lastRenderedPageBreak/>
        <w:t>określone są we wzorze umowy stanowiącym załącznik do niniejszej Specyfikacji istotnych warunków zamówienia</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IV.4) INFORMACJE ADMINISTRACYJNE</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IV.4.1)</w:t>
      </w:r>
      <w:r w:rsidRPr="0016074B">
        <w:rPr>
          <w:rFonts w:ascii="Arial" w:eastAsia="Times New Roman" w:hAnsi="Arial" w:cs="Arial"/>
          <w:sz w:val="20"/>
          <w:szCs w:val="20"/>
          <w:lang w:eastAsia="pl-PL"/>
        </w:rPr>
        <w:t> </w:t>
      </w:r>
      <w:r w:rsidRPr="0016074B">
        <w:rPr>
          <w:rFonts w:ascii="Arial" w:eastAsia="Times New Roman" w:hAnsi="Arial" w:cs="Arial"/>
          <w:b/>
          <w:bCs/>
          <w:sz w:val="20"/>
          <w:szCs w:val="20"/>
          <w:lang w:eastAsia="pl-PL"/>
        </w:rPr>
        <w:t>Adres strony internetowej, na której jest dostępna specyfikacja istotnych warunków zamówienia:</w:t>
      </w:r>
      <w:r w:rsidRPr="0016074B">
        <w:rPr>
          <w:rFonts w:ascii="Arial" w:eastAsia="Times New Roman" w:hAnsi="Arial" w:cs="Arial"/>
          <w:sz w:val="20"/>
          <w:szCs w:val="20"/>
          <w:lang w:eastAsia="pl-PL"/>
        </w:rPr>
        <w:t xml:space="preserve"> www.strzalkowo.samorzady.pl</w:t>
      </w:r>
      <w:r w:rsidRPr="0016074B">
        <w:rPr>
          <w:rFonts w:ascii="Arial" w:eastAsia="Times New Roman" w:hAnsi="Arial" w:cs="Arial"/>
          <w:sz w:val="20"/>
          <w:szCs w:val="20"/>
          <w:lang w:eastAsia="pl-PL"/>
        </w:rPr>
        <w:br/>
      </w:r>
      <w:r w:rsidRPr="0016074B">
        <w:rPr>
          <w:rFonts w:ascii="Arial" w:eastAsia="Times New Roman" w:hAnsi="Arial" w:cs="Arial"/>
          <w:b/>
          <w:bCs/>
          <w:sz w:val="20"/>
          <w:szCs w:val="20"/>
          <w:lang w:eastAsia="pl-PL"/>
        </w:rPr>
        <w:t>Specyfikację istotnych warunków zamówienia można uzyskać pod adresem:</w:t>
      </w:r>
      <w:r w:rsidRPr="0016074B">
        <w:rPr>
          <w:rFonts w:ascii="Arial" w:eastAsia="Times New Roman" w:hAnsi="Arial" w:cs="Arial"/>
          <w:sz w:val="20"/>
          <w:szCs w:val="20"/>
          <w:lang w:eastAsia="pl-PL"/>
        </w:rPr>
        <w:t xml:space="preserve"> Urząd Gminy w Strzałkowo Al. Prymasa Wyszyńskiego 6 62-420 Strzałkowo.</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IV.4.4) Termin składania wniosków o dopuszczenie do udziału w postępowaniu lub ofert:</w:t>
      </w:r>
      <w:r w:rsidRPr="0016074B">
        <w:rPr>
          <w:rFonts w:ascii="Arial" w:eastAsia="Times New Roman" w:hAnsi="Arial" w:cs="Arial"/>
          <w:sz w:val="20"/>
          <w:szCs w:val="20"/>
          <w:lang w:eastAsia="pl-PL"/>
        </w:rPr>
        <w:t xml:space="preserve"> 23.05.2014 godzina 09:10, miejsce: Urząd Gminy w Strzałkowie Al. Prymasa Wyszyńskiego 6 62-420 Strzałkowo pokój nr 12 (sekretariat).</w:t>
      </w:r>
    </w:p>
    <w:p w:rsidR="0016074B" w:rsidRP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IV.4.5) Termin związania ofertą:</w:t>
      </w:r>
      <w:r w:rsidRPr="0016074B">
        <w:rPr>
          <w:rFonts w:ascii="Arial" w:eastAsia="Times New Roman" w:hAnsi="Arial" w:cs="Arial"/>
          <w:sz w:val="20"/>
          <w:szCs w:val="20"/>
          <w:lang w:eastAsia="pl-PL"/>
        </w:rPr>
        <w:t xml:space="preserve"> okres w dniach: 30 (od ostatecznego terminu składania ofert).</w:t>
      </w:r>
    </w:p>
    <w:p w:rsidR="0016074B" w:rsidRDefault="0016074B" w:rsidP="0016074B">
      <w:pPr>
        <w:spacing w:line="400" w:lineRule="atLeast"/>
        <w:ind w:left="225"/>
        <w:jc w:val="left"/>
        <w:rPr>
          <w:rFonts w:ascii="Arial" w:eastAsia="Times New Roman" w:hAnsi="Arial" w:cs="Arial"/>
          <w:sz w:val="20"/>
          <w:szCs w:val="20"/>
          <w:lang w:eastAsia="pl-PL"/>
        </w:rPr>
      </w:pPr>
      <w:r w:rsidRPr="0016074B">
        <w:rPr>
          <w:rFonts w:ascii="Arial" w:eastAsia="Times New Roman" w:hAnsi="Arial" w:cs="Arial"/>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16074B">
        <w:rPr>
          <w:rFonts w:ascii="Arial" w:eastAsia="Times New Roman" w:hAnsi="Arial" w:cs="Arial"/>
          <w:sz w:val="20"/>
          <w:szCs w:val="20"/>
          <w:lang w:eastAsia="pl-PL"/>
        </w:rPr>
        <w:t>nie</w:t>
      </w:r>
    </w:p>
    <w:p w:rsidR="0016074B" w:rsidRDefault="0016074B" w:rsidP="0016074B">
      <w:pPr>
        <w:spacing w:line="400" w:lineRule="atLeast"/>
        <w:ind w:left="0"/>
        <w:jc w:val="left"/>
        <w:rPr>
          <w:rFonts w:ascii="Arial" w:eastAsia="Times New Roman" w:hAnsi="Arial" w:cs="Arial"/>
          <w:sz w:val="20"/>
          <w:szCs w:val="20"/>
          <w:lang w:eastAsia="pl-PL"/>
        </w:rPr>
      </w:pPr>
    </w:p>
    <w:p w:rsidR="0016074B" w:rsidRDefault="0016074B" w:rsidP="0016074B">
      <w:pPr>
        <w:spacing w:line="400" w:lineRule="atLeast"/>
        <w:ind w:left="225"/>
        <w:jc w:val="left"/>
        <w:rPr>
          <w:rFonts w:ascii="Arial" w:eastAsia="Times New Roman" w:hAnsi="Arial" w:cs="Arial"/>
          <w:sz w:val="20"/>
          <w:szCs w:val="20"/>
          <w:lang w:eastAsia="pl-PL"/>
        </w:rPr>
      </w:pPr>
    </w:p>
    <w:p w:rsidR="0016074B" w:rsidRDefault="0016074B" w:rsidP="0016074B">
      <w:pPr>
        <w:spacing w:line="400" w:lineRule="atLeast"/>
        <w:ind w:left="225"/>
        <w:jc w:val="left"/>
        <w:rPr>
          <w:rFonts w:ascii="Arial" w:eastAsia="Times New Roman" w:hAnsi="Arial" w:cs="Arial"/>
          <w:sz w:val="20"/>
          <w:szCs w:val="20"/>
          <w:lang w:eastAsia="pl-PL"/>
        </w:rPr>
      </w:pPr>
    </w:p>
    <w:p w:rsidR="0016074B" w:rsidRPr="0016074B" w:rsidRDefault="0016074B" w:rsidP="0016074B">
      <w:pPr>
        <w:spacing w:line="400" w:lineRule="atLeast"/>
        <w:ind w:left="225"/>
        <w:jc w:val="left"/>
        <w:rPr>
          <w:rFonts w:ascii="Times New Roman" w:eastAsia="Times New Roman" w:hAnsi="Times New Roman" w:cs="Times New Roman"/>
          <w:b/>
          <w:sz w:val="24"/>
          <w:szCs w:val="24"/>
          <w:lang w:eastAsia="pl-PL"/>
        </w:rPr>
      </w:pP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Pr>
          <w:rFonts w:ascii="Arial" w:eastAsia="Times New Roman" w:hAnsi="Arial" w:cs="Arial"/>
          <w:sz w:val="20"/>
          <w:szCs w:val="20"/>
          <w:lang w:eastAsia="pl-PL"/>
        </w:rPr>
        <w:tab/>
      </w:r>
      <w:r w:rsidRPr="0016074B">
        <w:rPr>
          <w:rFonts w:ascii="Times New Roman" w:eastAsia="Times New Roman" w:hAnsi="Times New Roman" w:cs="Times New Roman"/>
          <w:b/>
          <w:sz w:val="24"/>
          <w:szCs w:val="24"/>
          <w:lang w:eastAsia="pl-PL"/>
        </w:rPr>
        <w:t xml:space="preserve">  Z-ca Wójta Gminy</w:t>
      </w:r>
    </w:p>
    <w:p w:rsidR="0016074B" w:rsidRPr="0016074B" w:rsidRDefault="0016074B" w:rsidP="0016074B">
      <w:pPr>
        <w:spacing w:line="400" w:lineRule="atLeast"/>
        <w:ind w:left="5181" w:firstLine="483"/>
        <w:jc w:val="left"/>
        <w:rPr>
          <w:rFonts w:ascii="Times New Roman" w:eastAsia="Times New Roman" w:hAnsi="Times New Roman" w:cs="Times New Roman"/>
          <w:b/>
          <w:sz w:val="24"/>
          <w:szCs w:val="24"/>
          <w:lang w:eastAsia="pl-PL"/>
        </w:rPr>
      </w:pPr>
      <w:r w:rsidRPr="0016074B">
        <w:rPr>
          <w:rFonts w:ascii="Times New Roman" w:eastAsia="Times New Roman" w:hAnsi="Times New Roman" w:cs="Times New Roman"/>
          <w:b/>
          <w:sz w:val="24"/>
          <w:szCs w:val="24"/>
          <w:lang w:eastAsia="pl-PL"/>
        </w:rPr>
        <w:t>/-/ Lidia Śmidowicz</w:t>
      </w:r>
    </w:p>
    <w:p w:rsidR="00771AE4" w:rsidRDefault="00771AE4"/>
    <w:sectPr w:rsidR="00771AE4"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658A3"/>
    <w:multiLevelType w:val="multilevel"/>
    <w:tmpl w:val="37006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39D2079"/>
    <w:multiLevelType w:val="multilevel"/>
    <w:tmpl w:val="0DC8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8E70280"/>
    <w:multiLevelType w:val="multilevel"/>
    <w:tmpl w:val="20AE1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1B5ABE"/>
    <w:multiLevelType w:val="multilevel"/>
    <w:tmpl w:val="E2265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D71D31"/>
    <w:multiLevelType w:val="multilevel"/>
    <w:tmpl w:val="1F08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9A502E9"/>
    <w:multiLevelType w:val="multilevel"/>
    <w:tmpl w:val="8C58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6074B"/>
    <w:rsid w:val="0016074B"/>
    <w:rsid w:val="00457006"/>
    <w:rsid w:val="00771AE4"/>
    <w:rsid w:val="00967E90"/>
    <w:rsid w:val="00B17FA0"/>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16074B"/>
    <w:pPr>
      <w:ind w:left="225"/>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16074B"/>
    <w:pPr>
      <w:spacing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16074B"/>
    <w:pPr>
      <w:spacing w:before="375" w:after="225"/>
      <w:ind w:left="0"/>
      <w:jc w:val="left"/>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16074B"/>
    <w:pPr>
      <w:ind w:left="225"/>
      <w:jc w:val="left"/>
    </w:pPr>
    <w:rPr>
      <w:rFonts w:ascii="Times New Roman" w:eastAsia="Times New Roman" w:hAnsi="Times New Roman" w:cs="Times New Roman"/>
      <w:b/>
      <w:bCs/>
      <w:sz w:val="24"/>
      <w:szCs w:val="24"/>
      <w:lang w:eastAsia="pl-PL"/>
    </w:rPr>
  </w:style>
</w:styles>
</file>

<file path=word/webSettings.xml><?xml version="1.0" encoding="utf-8"?>
<w:webSettings xmlns:r="http://schemas.openxmlformats.org/officeDocument/2006/relationships" xmlns:w="http://schemas.openxmlformats.org/wordprocessingml/2006/main">
  <w:divs>
    <w:div w:id="13778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2800</Words>
  <Characters>16802</Characters>
  <Application>Microsoft Office Word</Application>
  <DocSecurity>0</DocSecurity>
  <Lines>140</Lines>
  <Paragraphs>39</Paragraphs>
  <ScaleCrop>false</ScaleCrop>
  <Company>UG Strzałkowo</Company>
  <LinksUpToDate>false</LinksUpToDate>
  <CharactersWithSpaces>19563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2014-05-08T10:55:00Z</dcterms:created>
  <dcterms:modified xsi:type="dcterms:W3CDTF">2014-05-08T10:56:00Z</dcterms:modified>
</cp:coreProperties>
</file>