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544C9" w:rsidRPr="00E97D78" w:rsidRDefault="00C544C9" w:rsidP="00C544C9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C544C9" w:rsidRPr="00E97D78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C544C9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C544C9" w:rsidRPr="00BD4841" w:rsidRDefault="00C544C9" w:rsidP="00C544C9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C544C9" w:rsidRPr="006D1D8D" w:rsidRDefault="00C544C9" w:rsidP="00C544C9">
      <w:pPr>
        <w:widowControl/>
        <w:spacing w:line="480" w:lineRule="auto"/>
        <w:jc w:val="both"/>
        <w:rPr>
          <w:rFonts w:cs="Times New Roman"/>
          <w:b/>
        </w:rPr>
      </w:pPr>
    </w:p>
    <w:p w:rsidR="006D1D8D" w:rsidRPr="006D1D8D" w:rsidRDefault="006D1D8D" w:rsidP="006D1D8D">
      <w:pPr>
        <w:rPr>
          <w:rFonts w:cs="Times New Roman"/>
          <w:b/>
        </w:rPr>
      </w:pPr>
      <w:r w:rsidRPr="006D1D8D">
        <w:rPr>
          <w:rFonts w:cs="Times New Roman"/>
          <w:b/>
        </w:rPr>
        <w:t xml:space="preserve">„Przebudowa </w:t>
      </w:r>
      <w:r w:rsidR="0064550D">
        <w:rPr>
          <w:rFonts w:cs="Times New Roman"/>
          <w:b/>
        </w:rPr>
        <w:t>drogi dojazdowej do gruntów rolnych, obręb geod. Brudzewo</w:t>
      </w:r>
      <w:r w:rsidRPr="006D1D8D">
        <w:rPr>
          <w:rFonts w:cs="Times New Roman"/>
          <w:b/>
        </w:rPr>
        <w:t>”.</w:t>
      </w:r>
    </w:p>
    <w:p w:rsidR="00C544C9" w:rsidRPr="00E97D78" w:rsidRDefault="00C544C9" w:rsidP="00C544C9">
      <w:pPr>
        <w:autoSpaceDE w:val="0"/>
        <w:jc w:val="center"/>
        <w:rPr>
          <w:rFonts w:eastAsia="TTE18E86E0t00" w:cs="Times New Roman"/>
          <w:sz w:val="22"/>
          <w:szCs w:val="22"/>
        </w:rPr>
      </w:pPr>
    </w:p>
    <w:p w:rsidR="00C544C9" w:rsidRPr="00C222A0" w:rsidRDefault="00C544C9" w:rsidP="00C544C9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Pr="00E97D78">
        <w:rPr>
          <w:rFonts w:eastAsia="TTE18E8370t00" w:cs="Times New Roman"/>
          <w:sz w:val="22"/>
          <w:szCs w:val="22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</w:t>
      </w:r>
      <w:r w:rsidRPr="00E97D78">
        <w:rPr>
          <w:rFonts w:eastAsia="TTE18E8370t00" w:cs="Times New Roman"/>
          <w:sz w:val="22"/>
          <w:szCs w:val="22"/>
        </w:rPr>
        <w:lastRenderedPageBreak/>
        <w:t>wyroku;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C544C9" w:rsidRPr="00E97D78" w:rsidRDefault="00C544C9" w:rsidP="00C544C9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>) nie wykazali spełniania warunków udziału w postępowaniu.</w:t>
      </w: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C544C9" w:rsidRPr="00C222A0" w:rsidRDefault="00C544C9" w:rsidP="00C544C9">
      <w:pPr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44C9"/>
    <w:rsid w:val="005C2F12"/>
    <w:rsid w:val="0064550D"/>
    <w:rsid w:val="006D1D8D"/>
    <w:rsid w:val="00771AE4"/>
    <w:rsid w:val="00967E90"/>
    <w:rsid w:val="00A020B8"/>
    <w:rsid w:val="00C544C9"/>
    <w:rsid w:val="00D4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4C9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544C9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544C9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952</Words>
  <Characters>5715</Characters>
  <Application>Microsoft Office Word</Application>
  <DocSecurity>0</DocSecurity>
  <Lines>47</Lines>
  <Paragraphs>13</Paragraphs>
  <ScaleCrop>false</ScaleCrop>
  <Company>UG Strzałkowo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2013-04-15T07:20:00Z</dcterms:created>
  <dcterms:modified xsi:type="dcterms:W3CDTF">2013-05-15T07:10:00Z</dcterms:modified>
</cp:coreProperties>
</file>