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F3" w:rsidRPr="00625AF3" w:rsidRDefault="00625AF3" w:rsidP="00625AF3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Strzałkowo: Dostawa paliw do pojazdów samochodowych i sprzętu mechanicznego, będących własnością Gminy Strzałkowo oraz Ochotniczych Straży Pożarnych z terenu Gminy Strzałkowo na lata 2013-2014</w:t>
      </w:r>
      <w:r w:rsidRPr="00625AF3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625AF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92492 - 2013; data zamieszczenia: 07.03.2013</w:t>
      </w:r>
      <w:r w:rsidRPr="00625AF3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dostawy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625AF3" w:rsidRPr="00625AF3" w:rsidRDefault="00625AF3" w:rsidP="00625AF3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Wójt Gminy Strzałkowo , Al. Prymasa Wyszyńskiego 6, 62-420 Strzałkowo, woj. wielkopolskie, tel. 0-63 275 06 19, faks 0-63 275 02 62.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Administracja samorządowa.</w:t>
      </w:r>
    </w:p>
    <w:p w:rsidR="00625AF3" w:rsidRPr="00625AF3" w:rsidRDefault="00625AF3" w:rsidP="00625AF3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Dostawa paliw do pojazdów samochodowych i sprzętu mechanicznego, będących własnością Gminy Strzałkowo oraz Ochotniczych Straży Pożarnych z terenu Gminy Strzałkowo na lata 2013-2014.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dostawy.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dostawa paliw do pojazdów samochodowych i sprzętu mechanicznego, będących własnością Gminy Strzałkowo oraz Ochotniczych Straży Pożarnych z terenu Gminy Strzałkowo na lata 2013-2014, polegająca na zakupie paliw i tankowaniu samochodów na wskazanych przez dostawcę stacjach paliwowych w okresie od 1 kwietnia 2013 do 31 marca 2014 roku. Szacunkowe ilości zamawianego paliwa </w:t>
      </w:r>
      <w:proofErr w:type="spellStart"/>
      <w:r w:rsidRPr="00625AF3">
        <w:rPr>
          <w:rFonts w:ascii="Arial" w:eastAsia="Times New Roman" w:hAnsi="Arial" w:cs="Arial"/>
          <w:sz w:val="20"/>
          <w:szCs w:val="20"/>
          <w:lang w:eastAsia="pl-PL"/>
        </w:rPr>
        <w:t>wynoszą:-Olej</w:t>
      </w:r>
      <w:proofErr w:type="spellEnd"/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napędowy ON około 18 000 litrów, - Benzyna bezołowiowa Pb-95 około 3 500 litrów.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II.1.5) Wspólny Słownik Zamówień (CPV):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09.13.41.00-0, 09.13.20.00-4.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Czy dopuszcza się złożenie oferty częściowej: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wariantowej: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25AF3" w:rsidRPr="00625AF3" w:rsidRDefault="00625AF3" w:rsidP="00625AF3">
      <w:pPr>
        <w:spacing w:line="400" w:lineRule="atLeast"/>
        <w:ind w:left="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Zakończenie: 31.03.2014.</w:t>
      </w:r>
    </w:p>
    <w:p w:rsidR="00625AF3" w:rsidRPr="00625AF3" w:rsidRDefault="00625AF3" w:rsidP="00625AF3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lastRenderedPageBreak/>
        <w:t>SEKCJA III: INFORMACJE O CHARAKTERZE PRAWNYM, EKONOMICZNYM, FINANSOWYM I TECHNICZNYM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625AF3" w:rsidRPr="00625AF3" w:rsidRDefault="00625AF3" w:rsidP="00625AF3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nie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625AF3" w:rsidRPr="00625AF3" w:rsidRDefault="00625AF3" w:rsidP="00625AF3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625AF3" w:rsidRPr="00625AF3" w:rsidRDefault="00625AF3" w:rsidP="00625AF3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25AF3" w:rsidRPr="00625AF3" w:rsidRDefault="00625AF3" w:rsidP="00625AF3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>Dostawcy, którzy posiadają koncesję na obrót paliwami ciekłymi</w:t>
      </w:r>
    </w:p>
    <w:p w:rsidR="00625AF3" w:rsidRPr="00625AF3" w:rsidRDefault="00625AF3" w:rsidP="00625AF3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625AF3" w:rsidRPr="00625AF3" w:rsidRDefault="00625AF3" w:rsidP="00625AF3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25AF3" w:rsidRPr="00625AF3" w:rsidRDefault="00625AF3" w:rsidP="00625AF3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>Dostawcy, którzy posiadają ubezpieczenie od odpowiedzialności cywilnej w zakresie prowadzonej działalności na sumę ubezpieczenia minimum 100 000,00zł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25AF3" w:rsidRPr="00625AF3" w:rsidRDefault="00625AF3" w:rsidP="00625AF3">
      <w:pPr>
        <w:numPr>
          <w:ilvl w:val="0"/>
          <w:numId w:val="3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koncesję, zezwolenie lub licencję 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opłaconą polisę, a w przypadku jej braku inny dokument potwierdzający, że wykonawca jest ubezpieczony od odpowiedzialności cywilnej w zakresie prowadzonej działalności związanej z przedmiotem zamówienia </w:t>
      </w:r>
    </w:p>
    <w:p w:rsidR="00625AF3" w:rsidRPr="00625AF3" w:rsidRDefault="00625AF3" w:rsidP="00625AF3">
      <w:pPr>
        <w:numPr>
          <w:ilvl w:val="0"/>
          <w:numId w:val="3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 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 lub zaświadczenie, że uzyskał przewidziane prawem zwolnienie, odroczenie lub rozłożenie na raty zaległych 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625AF3" w:rsidRPr="00625AF3" w:rsidRDefault="00625AF3" w:rsidP="00625AF3">
      <w:pPr>
        <w:numPr>
          <w:ilvl w:val="0"/>
          <w:numId w:val="3"/>
        </w:numPr>
        <w:spacing w:line="400" w:lineRule="atLeast"/>
        <w:ind w:left="67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625AF3" w:rsidRPr="00625AF3" w:rsidRDefault="00625AF3" w:rsidP="00625AF3">
      <w:pPr>
        <w:spacing w:line="400" w:lineRule="atLeast"/>
        <w:ind w:left="67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625AF3" w:rsidRPr="00625AF3" w:rsidRDefault="00625AF3" w:rsidP="00625AF3">
      <w:pPr>
        <w:spacing w:line="400" w:lineRule="atLeast"/>
        <w:ind w:left="67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625AF3" w:rsidRPr="00625AF3" w:rsidRDefault="00625AF3" w:rsidP="00625AF3">
      <w:pPr>
        <w:numPr>
          <w:ilvl w:val="1"/>
          <w:numId w:val="3"/>
        </w:numPr>
        <w:spacing w:before="100" w:beforeAutospacing="1" w:after="180" w:line="400" w:lineRule="atLeast"/>
        <w:ind w:left="1170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nie orzeczono wobec niego zakazu ubiegania się o zamówienie - wystawiony nie wcześniej niż 6 miesięcy przed upływem terminu składania wniosków o dopuszczenie do udziału w postępowaniu o udzielenie zamówienia albo składania ofert </w:t>
      </w:r>
    </w:p>
    <w:p w:rsidR="00625AF3" w:rsidRPr="00625AF3" w:rsidRDefault="00625AF3" w:rsidP="00625AF3">
      <w:pPr>
        <w:numPr>
          <w:ilvl w:val="0"/>
          <w:numId w:val="3"/>
        </w:numPr>
        <w:spacing w:line="400" w:lineRule="atLeast"/>
        <w:ind w:left="675"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lang w:eastAsia="pl-PL"/>
        </w:rPr>
        <w:t>III.4.3.2)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625AF3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625AF3" w:rsidRPr="00625AF3" w:rsidRDefault="00625AF3" w:rsidP="00625AF3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 xml:space="preserve">IV.2.1) Kryteria oceny ofert: 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IV.2.2) Czy przeprowadzona będzie aukcja elektroniczna: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ZMIANA UMOWY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www.strzalkowo.samorzady.pl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Urząd Gminy w Strzałkowie Al. Prym. Wyszyńskiego 6 62-420 Strzałkowo pokój nr 18 na piętrze.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19.03.2013 godzina 09:00, miejsce: Urząd Gminy w Strzałkowie Al. Prymasa Wyszyńskiego 6 62-420 Strzałkowo pokój nr 12 - sekretariat.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625AF3" w:rsidRPr="00625AF3" w:rsidRDefault="00625AF3" w:rsidP="00625AF3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625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25AF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4336F"/>
    <w:multiLevelType w:val="multilevel"/>
    <w:tmpl w:val="A9E09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D6636F"/>
    <w:multiLevelType w:val="multilevel"/>
    <w:tmpl w:val="AE10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464F93"/>
    <w:multiLevelType w:val="multilevel"/>
    <w:tmpl w:val="2214E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5AF3"/>
    <w:rsid w:val="00625AF3"/>
    <w:rsid w:val="00771AE4"/>
    <w:rsid w:val="00967E90"/>
    <w:rsid w:val="00AB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5AF3"/>
    <w:pPr>
      <w:ind w:left="225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25AF3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625AF3"/>
    <w:pPr>
      <w:spacing w:before="375" w:after="225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625AF3"/>
    <w:pPr>
      <w:ind w:left="225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justify">
    <w:name w:val="justify"/>
    <w:basedOn w:val="Normalny"/>
    <w:rsid w:val="00625AF3"/>
    <w:pPr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625A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5966</Characters>
  <Application>Microsoft Office Word</Application>
  <DocSecurity>0</DocSecurity>
  <Lines>49</Lines>
  <Paragraphs>13</Paragraphs>
  <ScaleCrop>false</ScaleCrop>
  <Company>UG Strzałkowo</Company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2013-03-07T09:52:00Z</dcterms:created>
  <dcterms:modified xsi:type="dcterms:W3CDTF">2013-03-07T09:53:00Z</dcterms:modified>
</cp:coreProperties>
</file>